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105E7" w14:textId="77777777" w:rsidR="00594196" w:rsidRDefault="00594196" w:rsidP="00594196">
      <w:pPr>
        <w:rPr>
          <w:lang w:eastAsia="fr-FR"/>
        </w:rPr>
      </w:pPr>
    </w:p>
    <w:p w14:paraId="7B8C3439" w14:textId="77777777" w:rsidR="00594196" w:rsidRPr="00B055B7" w:rsidRDefault="00FA60EB" w:rsidP="00594196">
      <w:pPr>
        <w:pStyle w:val="Titel"/>
        <w:rPr>
          <w:lang w:val="de-DE"/>
        </w:rPr>
      </w:pPr>
      <w:r>
        <w:rPr>
          <w:lang w:val="de-DE" w:eastAsia="de-DE"/>
        </w:rPr>
        <mc:AlternateContent>
          <mc:Choice Requires="wps">
            <w:drawing>
              <wp:anchor distT="4294967295" distB="4294967295" distL="114300" distR="114300" simplePos="0" relativeHeight="251658240" behindDoc="0" locked="0" layoutInCell="1" allowOverlap="1" wp14:anchorId="2B6A4E3B" wp14:editId="2847F6F1">
                <wp:simplePos x="0" y="0"/>
                <wp:positionH relativeFrom="column">
                  <wp:posOffset>6985</wp:posOffset>
                </wp:positionH>
                <wp:positionV relativeFrom="paragraph">
                  <wp:posOffset>10159</wp:posOffset>
                </wp:positionV>
                <wp:extent cx="5399405" cy="0"/>
                <wp:effectExtent l="12700" t="12700" r="23495" b="127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FF96A3B" id="Connecteur droit 2" o:spid="_x0000_s1026" style="position:absolute;z-index:2516582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" strokecolor="#84bf41" strokeweight="2.75pt">
                <v:stroke joinstyle="miter" endcap="round"/>
                <o:lock v:ext="edit" shapetype="f"/>
              </v:line>
            </w:pict>
          </mc:Fallback>
        </mc:AlternateContent>
      </w:r>
      <w:r w:rsidR="002501CB" w:rsidRPr="00B055B7">
        <w:rPr>
          <w:lang w:val="de-DE"/>
        </w:rPr>
        <w:t>Presse</w:t>
      </w:r>
      <w:r w:rsidR="009B09DA" w:rsidRPr="00B055B7">
        <w:rPr>
          <w:lang w:val="de-DE"/>
        </w:rPr>
        <w:t>MITTEILUNG</w:t>
      </w:r>
    </w:p>
    <w:p w14:paraId="4CBC6F95" w14:textId="77777777" w:rsidR="008008F9" w:rsidRPr="00B055B7" w:rsidRDefault="00FA60EB" w:rsidP="00594196">
      <w:pPr>
        <w:rPr>
          <w:lang w:val="de-DE"/>
        </w:rPr>
      </w:pPr>
      <w:r>
        <w:rPr>
          <w:noProof/>
          <w:lang w:val="de-DE" w:eastAsia="de-DE"/>
        </w:rPr>
        <mc:AlternateContent>
          <mc:Choice Requires="wps">
            <w:drawing>
              <wp:anchor distT="4294967295" distB="4294967295" distL="114300" distR="114300" simplePos="0" relativeHeight="251657216" behindDoc="0" locked="0" layoutInCell="1" allowOverlap="1" wp14:anchorId="6BD9364B" wp14:editId="0704C4AD">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84BF4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1B89CCF0" id="Connecteur droit 4" o:spid="_x0000_s1026" style="position:absolute;z-index:2516572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" strokecolor="#84bf41" strokeweight="2.75pt">
                <v:stroke joinstyle="miter" endcap="round"/>
                <o:lock v:ext="edit" shapetype="f"/>
              </v:line>
            </w:pict>
          </mc:Fallback>
        </mc:AlternateContent>
      </w:r>
    </w:p>
    <w:p w14:paraId="003B4021" w14:textId="77777777" w:rsidR="0041180C" w:rsidRDefault="0041180C" w:rsidP="00AD1DD1">
      <w:pPr>
        <w:widowControl w:val="0"/>
        <w:spacing w:line="276" w:lineRule="auto"/>
        <w:rPr>
          <w:i/>
          <w:sz w:val="18"/>
          <w:szCs w:val="18"/>
          <w:lang w:val="de-DE"/>
        </w:rPr>
      </w:pPr>
    </w:p>
    <w:p w14:paraId="2650C98C" w14:textId="789E05E0" w:rsidR="00B055B7" w:rsidRPr="008C21CB" w:rsidRDefault="00B055B7" w:rsidP="00B055B7">
      <w:pPr>
        <w:pStyle w:val="Datum"/>
        <w:rPr>
          <w:lang w:val="de-DE"/>
        </w:rPr>
      </w:pPr>
      <w:r w:rsidRPr="00A119F8">
        <w:rPr>
          <w:lang w:val="de-DE"/>
        </w:rPr>
        <w:t xml:space="preserve">Düsseldorf, </w:t>
      </w:r>
      <w:r w:rsidR="00CE39C4">
        <w:rPr>
          <w:lang w:val="de-DE"/>
        </w:rPr>
        <w:t>13</w:t>
      </w:r>
      <w:r>
        <w:rPr>
          <w:lang w:val="de-DE"/>
        </w:rPr>
        <w:t xml:space="preserve">. </w:t>
      </w:r>
      <w:r w:rsidR="00DA366C">
        <w:rPr>
          <w:lang w:val="de-DE"/>
        </w:rPr>
        <w:t>Mai</w:t>
      </w:r>
      <w:r>
        <w:rPr>
          <w:lang w:val="de-DE"/>
        </w:rPr>
        <w:t xml:space="preserve"> 202</w:t>
      </w:r>
      <w:r w:rsidR="0033030A">
        <w:rPr>
          <w:lang w:val="de-DE"/>
        </w:rPr>
        <w:t>4</w:t>
      </w:r>
    </w:p>
    <w:p w14:paraId="0450D762" w14:textId="77777777" w:rsidR="00B055B7" w:rsidRPr="00A119F8" w:rsidRDefault="00B055B7" w:rsidP="00B055B7">
      <w:pPr>
        <w:rPr>
          <w:lang w:val="de-DE"/>
        </w:rPr>
      </w:pPr>
    </w:p>
    <w:p w14:paraId="2C6374B6" w14:textId="77777777" w:rsidR="00B055B7" w:rsidRPr="00A119F8" w:rsidRDefault="00B055B7" w:rsidP="00B055B7">
      <w:pPr>
        <w:rPr>
          <w:lang w:val="de-DE"/>
        </w:rPr>
      </w:pPr>
    </w:p>
    <w:p w14:paraId="7E81471A" w14:textId="48446B0B" w:rsidR="00B055B7" w:rsidRPr="00A44A8A" w:rsidRDefault="001402BB" w:rsidP="00B055B7">
      <w:pPr>
        <w:pStyle w:val="Untertitel"/>
        <w:jc w:val="left"/>
        <w:rPr>
          <w:caps w:val="0"/>
          <w:color w:val="auto"/>
          <w:lang w:val="de-DE"/>
        </w:rPr>
      </w:pPr>
      <w:r>
        <w:rPr>
          <w:caps w:val="0"/>
          <w:color w:val="auto"/>
          <w:lang w:val="de-DE"/>
        </w:rPr>
        <w:t>Verstärkung des Marketing</w:t>
      </w:r>
      <w:r w:rsidR="00CE39C4">
        <w:rPr>
          <w:caps w:val="0"/>
          <w:color w:val="auto"/>
          <w:lang w:val="de-DE"/>
        </w:rPr>
        <w:t>-T</w:t>
      </w:r>
      <w:r>
        <w:rPr>
          <w:caps w:val="0"/>
          <w:color w:val="auto"/>
          <w:lang w:val="de-DE"/>
        </w:rPr>
        <w:t xml:space="preserve">eams </w:t>
      </w:r>
      <w:r w:rsidR="00DA366C">
        <w:rPr>
          <w:caps w:val="0"/>
          <w:color w:val="auto"/>
          <w:lang w:val="de-DE"/>
        </w:rPr>
        <w:t>ISOVER und RIGIPS</w:t>
      </w:r>
    </w:p>
    <w:p w14:paraId="2CD728A5" w14:textId="5C5FE362" w:rsidR="00B055B7" w:rsidRDefault="00DA366C" w:rsidP="00B055B7">
      <w:pPr>
        <w:rPr>
          <w:rFonts w:cs="Arial"/>
          <w:u w:val="single"/>
          <w:lang w:val="de-DE"/>
        </w:rPr>
      </w:pPr>
      <w:r>
        <w:rPr>
          <w:rFonts w:cs="Arial"/>
          <w:u w:val="single"/>
          <w:lang w:val="de-DE"/>
        </w:rPr>
        <w:t>Martin Büsch ist neuer Leiter Marketing-Kommunikation</w:t>
      </w:r>
    </w:p>
    <w:p w14:paraId="486191D7" w14:textId="77777777" w:rsidR="0015774B" w:rsidRPr="0015774B" w:rsidRDefault="0015774B" w:rsidP="00B055B7">
      <w:pPr>
        <w:rPr>
          <w:lang w:val="de-DE"/>
        </w:rPr>
      </w:pPr>
    </w:p>
    <w:p w14:paraId="5CB8EF3B" w14:textId="03CB7039" w:rsidR="0052207A" w:rsidRPr="0033030A" w:rsidRDefault="00DA366C" w:rsidP="0015774B">
      <w:pPr>
        <w:rPr>
          <w:rFonts w:cs="Arial"/>
          <w:b/>
          <w:bCs/>
          <w:color w:val="000000" w:themeColor="accent6"/>
          <w:lang w:val="de-DE"/>
        </w:rPr>
      </w:pPr>
      <w:r>
        <w:rPr>
          <w:rFonts w:cs="Arial"/>
          <w:b/>
          <w:bCs/>
          <w:color w:val="000000" w:themeColor="accent6"/>
          <w:lang w:val="de-DE"/>
        </w:rPr>
        <w:t xml:space="preserve">Zum </w:t>
      </w:r>
      <w:r w:rsidR="00953712">
        <w:rPr>
          <w:rFonts w:cs="Arial"/>
          <w:b/>
          <w:bCs/>
          <w:color w:val="000000" w:themeColor="accent6"/>
          <w:lang w:val="de-DE"/>
        </w:rPr>
        <w:t>1</w:t>
      </w:r>
      <w:r>
        <w:rPr>
          <w:rFonts w:cs="Arial"/>
          <w:b/>
          <w:bCs/>
          <w:color w:val="000000" w:themeColor="accent6"/>
          <w:lang w:val="de-DE"/>
        </w:rPr>
        <w:t>. Mai 2024 hat Martin Büsch die Leitung der Marketing-Kommunikation bei der SAINT-GOBAIN ISOVER G+H AG sowie der SAINT-GOBAIN RIGIPS GmbH</w:t>
      </w:r>
      <w:r w:rsidR="000D28DD">
        <w:rPr>
          <w:rFonts w:cs="Arial"/>
          <w:b/>
          <w:bCs/>
          <w:color w:val="000000" w:themeColor="accent6"/>
          <w:lang w:val="de-DE"/>
        </w:rPr>
        <w:t xml:space="preserve"> übernommen</w:t>
      </w:r>
      <w:r>
        <w:rPr>
          <w:rFonts w:cs="Arial"/>
          <w:b/>
          <w:bCs/>
          <w:color w:val="000000" w:themeColor="accent6"/>
          <w:lang w:val="de-DE"/>
        </w:rPr>
        <w:t xml:space="preserve">. Der erfahrene Branchenprofi war zuletzt als Leiter Marketing Zentraleuropa beim </w:t>
      </w:r>
      <w:r w:rsidR="00730C9F">
        <w:rPr>
          <w:rFonts w:cs="Arial"/>
          <w:b/>
          <w:bCs/>
          <w:color w:val="000000" w:themeColor="accent6"/>
          <w:lang w:val="de-DE"/>
        </w:rPr>
        <w:t xml:space="preserve">führenden Anbieter für Trenn- und Schleiflösungen, </w:t>
      </w:r>
      <w:r w:rsidR="00CE39C4">
        <w:rPr>
          <w:rFonts w:cs="Arial"/>
          <w:b/>
          <w:bCs/>
          <w:color w:val="000000" w:themeColor="accent6"/>
          <w:lang w:val="de-DE"/>
        </w:rPr>
        <w:br/>
      </w:r>
      <w:r>
        <w:rPr>
          <w:rFonts w:cs="Arial"/>
          <w:b/>
          <w:bCs/>
          <w:color w:val="000000" w:themeColor="accent6"/>
          <w:lang w:val="de-DE"/>
        </w:rPr>
        <w:t>Saint-Gobain Abrasives</w:t>
      </w:r>
      <w:r w:rsidR="00730C9F">
        <w:rPr>
          <w:rFonts w:cs="Arial"/>
          <w:b/>
          <w:bCs/>
          <w:color w:val="000000" w:themeColor="accent6"/>
          <w:lang w:val="de-DE"/>
        </w:rPr>
        <w:t>,</w:t>
      </w:r>
      <w:r>
        <w:rPr>
          <w:rFonts w:cs="Arial"/>
          <w:b/>
          <w:bCs/>
          <w:color w:val="000000" w:themeColor="accent6"/>
          <w:lang w:val="de-DE"/>
        </w:rPr>
        <w:t xml:space="preserve"> tätig. In seiner neuen Position berichtet er zukünftig an Markus Rehm, Direktor Marketing bei ISOVER und RIGIPS.</w:t>
      </w:r>
    </w:p>
    <w:p w14:paraId="6F5B9208" w14:textId="77777777" w:rsidR="0015774B" w:rsidRDefault="0015774B" w:rsidP="0015774B">
      <w:pPr>
        <w:rPr>
          <w:rFonts w:cs="Arial"/>
          <w:color w:val="000000" w:themeColor="accent6"/>
          <w:lang w:val="de-DE"/>
        </w:rPr>
      </w:pPr>
    </w:p>
    <w:p w14:paraId="456F5210" w14:textId="5381CA38" w:rsidR="00DA366C" w:rsidRDefault="00DA366C" w:rsidP="0015774B">
      <w:pPr>
        <w:rPr>
          <w:rFonts w:cs="Arial"/>
          <w:color w:val="000000" w:themeColor="accent6"/>
          <w:lang w:val="de-DE"/>
        </w:rPr>
      </w:pPr>
      <w:r>
        <w:rPr>
          <w:rFonts w:cs="Arial"/>
          <w:color w:val="000000" w:themeColor="accent6"/>
          <w:lang w:val="de-DE"/>
        </w:rPr>
        <w:t>Mit Martin Büsch profitieren ISOVER und RIGIPS von der langjährigen Erfahrung eines ausgewiesenen Kenners der deutschen Bau</w:t>
      </w:r>
      <w:r w:rsidR="00CE39C4">
        <w:rPr>
          <w:rFonts w:cs="Arial"/>
          <w:color w:val="000000" w:themeColor="accent6"/>
          <w:lang w:val="de-DE"/>
        </w:rPr>
        <w:t>-B</w:t>
      </w:r>
      <w:r>
        <w:rPr>
          <w:rFonts w:cs="Arial"/>
          <w:color w:val="000000" w:themeColor="accent6"/>
          <w:lang w:val="de-DE"/>
        </w:rPr>
        <w:t xml:space="preserve">ranche: Vor seiner Tätigkeit bei </w:t>
      </w:r>
      <w:r w:rsidR="00C03185">
        <w:rPr>
          <w:rFonts w:cs="Arial"/>
          <w:color w:val="000000" w:themeColor="accent6"/>
          <w:lang w:val="de-DE"/>
        </w:rPr>
        <w:br/>
      </w:r>
      <w:r>
        <w:rPr>
          <w:rFonts w:cs="Arial"/>
          <w:color w:val="000000" w:themeColor="accent6"/>
          <w:lang w:val="de-DE"/>
        </w:rPr>
        <w:t>Saint-Gobain Abrasives leitete Büsch</w:t>
      </w:r>
      <w:r w:rsidR="00953712">
        <w:rPr>
          <w:rFonts w:cs="Arial"/>
          <w:color w:val="000000" w:themeColor="accent6"/>
          <w:lang w:val="de-DE"/>
        </w:rPr>
        <w:t xml:space="preserve"> – bereits seit 2002 bei der Saint-Gobain Gruppe aktiv – </w:t>
      </w:r>
      <w:r>
        <w:rPr>
          <w:rFonts w:cs="Arial"/>
          <w:color w:val="000000" w:themeColor="accent6"/>
          <w:lang w:val="de-DE"/>
        </w:rPr>
        <w:t xml:space="preserve">über viele Jahre die Marketing-Kommunikation beim Trockenbauspezialisten RIGIPS. „Ich freue mich sehr auf meine neuen Aufgaben und das Arbeiten mit </w:t>
      </w:r>
      <w:r w:rsidR="00730C9F">
        <w:rPr>
          <w:rFonts w:cs="Arial"/>
          <w:color w:val="000000" w:themeColor="accent6"/>
          <w:lang w:val="de-DE"/>
        </w:rPr>
        <w:t>den erfahrenen und kompetenten Teams</w:t>
      </w:r>
      <w:r w:rsidR="004920AF">
        <w:rPr>
          <w:rFonts w:cs="Arial"/>
          <w:color w:val="000000" w:themeColor="accent6"/>
          <w:lang w:val="de-DE"/>
        </w:rPr>
        <w:t>“, so der neue Leiter Marketing-Kommunikation.</w:t>
      </w:r>
      <w:r>
        <w:rPr>
          <w:rFonts w:cs="Arial"/>
          <w:color w:val="000000" w:themeColor="accent6"/>
          <w:lang w:val="de-DE"/>
        </w:rPr>
        <w:t xml:space="preserve"> </w:t>
      </w:r>
      <w:r w:rsidR="004920AF">
        <w:rPr>
          <w:rFonts w:cs="Arial"/>
          <w:color w:val="000000" w:themeColor="accent6"/>
          <w:lang w:val="de-DE"/>
        </w:rPr>
        <w:t>„</w:t>
      </w:r>
      <w:r>
        <w:rPr>
          <w:rFonts w:cs="Arial"/>
          <w:color w:val="000000" w:themeColor="accent6"/>
          <w:lang w:val="de-DE"/>
        </w:rPr>
        <w:t xml:space="preserve">Gemeinsam werden wir </w:t>
      </w:r>
      <w:r w:rsidR="00FE2952">
        <w:rPr>
          <w:rFonts w:cs="Arial"/>
          <w:color w:val="000000" w:themeColor="accent6"/>
          <w:lang w:val="de-DE"/>
        </w:rPr>
        <w:t xml:space="preserve">weiter an </w:t>
      </w:r>
      <w:r w:rsidR="00430D68">
        <w:rPr>
          <w:rFonts w:cs="Arial"/>
          <w:color w:val="000000" w:themeColor="accent6"/>
          <w:lang w:val="de-DE"/>
        </w:rPr>
        <w:t xml:space="preserve">der </w:t>
      </w:r>
      <w:r>
        <w:rPr>
          <w:rFonts w:cs="Arial"/>
          <w:color w:val="000000" w:themeColor="accent6"/>
          <w:lang w:val="de-DE"/>
        </w:rPr>
        <w:t xml:space="preserve">Positionierung </w:t>
      </w:r>
      <w:r w:rsidR="00730C9F">
        <w:rPr>
          <w:rFonts w:cs="Arial"/>
          <w:color w:val="000000" w:themeColor="accent6"/>
          <w:lang w:val="de-DE"/>
        </w:rPr>
        <w:t xml:space="preserve">und Sichtbarkeit </w:t>
      </w:r>
      <w:r>
        <w:rPr>
          <w:rFonts w:cs="Arial"/>
          <w:color w:val="000000" w:themeColor="accent6"/>
          <w:lang w:val="de-DE"/>
        </w:rPr>
        <w:t xml:space="preserve">von zwei der bekanntesten </w:t>
      </w:r>
      <w:r w:rsidR="00FE2952">
        <w:rPr>
          <w:rFonts w:cs="Arial"/>
          <w:color w:val="000000" w:themeColor="accent6"/>
          <w:lang w:val="de-DE"/>
        </w:rPr>
        <w:t>Bau-</w:t>
      </w:r>
      <w:r>
        <w:rPr>
          <w:rFonts w:cs="Arial"/>
          <w:color w:val="000000" w:themeColor="accent6"/>
          <w:lang w:val="de-DE"/>
        </w:rPr>
        <w:t>Marken</w:t>
      </w:r>
      <w:r w:rsidR="00430D68">
        <w:rPr>
          <w:rFonts w:cs="Arial"/>
          <w:color w:val="000000" w:themeColor="accent6"/>
          <w:lang w:val="de-DE"/>
        </w:rPr>
        <w:t xml:space="preserve"> </w:t>
      </w:r>
      <w:r w:rsidR="00FE2952">
        <w:rPr>
          <w:rFonts w:cs="Arial"/>
          <w:color w:val="000000" w:themeColor="accent6"/>
          <w:lang w:val="de-DE"/>
        </w:rPr>
        <w:t>arbeiten</w:t>
      </w:r>
      <w:r w:rsidR="00730C9F">
        <w:rPr>
          <w:rFonts w:cs="Arial"/>
          <w:color w:val="000000" w:themeColor="accent6"/>
          <w:lang w:val="de-DE"/>
        </w:rPr>
        <w:t xml:space="preserve"> </w:t>
      </w:r>
      <w:r w:rsidR="004920AF">
        <w:rPr>
          <w:rFonts w:cs="Arial"/>
          <w:color w:val="000000" w:themeColor="accent6"/>
          <w:lang w:val="de-DE"/>
        </w:rPr>
        <w:t xml:space="preserve">und </w:t>
      </w:r>
      <w:r w:rsidR="00730C9F">
        <w:rPr>
          <w:rFonts w:cs="Arial"/>
          <w:color w:val="000000" w:themeColor="accent6"/>
          <w:lang w:val="de-DE"/>
        </w:rPr>
        <w:t xml:space="preserve">entsprechende </w:t>
      </w:r>
      <w:r w:rsidR="004920AF">
        <w:rPr>
          <w:rFonts w:cs="Arial"/>
          <w:color w:val="000000" w:themeColor="accent6"/>
          <w:lang w:val="de-DE"/>
        </w:rPr>
        <w:t xml:space="preserve">Initiativen </w:t>
      </w:r>
      <w:r w:rsidR="00730C9F">
        <w:rPr>
          <w:rFonts w:cs="Arial"/>
          <w:color w:val="000000" w:themeColor="accent6"/>
          <w:lang w:val="de-DE"/>
        </w:rPr>
        <w:t>– mit Fokus auf</w:t>
      </w:r>
      <w:r w:rsidR="00CE39C4">
        <w:rPr>
          <w:rFonts w:cs="Arial"/>
          <w:strike/>
          <w:color w:val="000000" w:themeColor="accent6"/>
          <w:lang w:val="de-DE"/>
        </w:rPr>
        <w:t xml:space="preserve"> </w:t>
      </w:r>
      <w:r w:rsidR="004920AF">
        <w:rPr>
          <w:rFonts w:cs="Arial"/>
          <w:color w:val="000000" w:themeColor="accent6"/>
          <w:lang w:val="de-DE"/>
        </w:rPr>
        <w:t>Kundennutzen</w:t>
      </w:r>
      <w:r w:rsidR="00430D68">
        <w:rPr>
          <w:rFonts w:cs="Arial"/>
          <w:color w:val="000000" w:themeColor="accent6"/>
          <w:lang w:val="de-DE"/>
        </w:rPr>
        <w:t xml:space="preserve"> und Nachhaltigkeit</w:t>
      </w:r>
      <w:r w:rsidR="004920AF">
        <w:rPr>
          <w:rFonts w:cs="Arial"/>
          <w:color w:val="000000" w:themeColor="accent6"/>
          <w:lang w:val="de-DE"/>
        </w:rPr>
        <w:t xml:space="preserve"> </w:t>
      </w:r>
      <w:r w:rsidR="00730C9F">
        <w:rPr>
          <w:rFonts w:cs="Arial"/>
          <w:color w:val="000000" w:themeColor="accent6"/>
          <w:lang w:val="de-DE"/>
        </w:rPr>
        <w:t xml:space="preserve">– </w:t>
      </w:r>
      <w:r w:rsidR="004920AF" w:rsidRPr="00CE39C4">
        <w:rPr>
          <w:rFonts w:cs="Arial"/>
          <w:color w:val="000000" w:themeColor="accent6"/>
          <w:lang w:val="de-DE"/>
        </w:rPr>
        <w:t>vorantreiben.</w:t>
      </w:r>
      <w:r w:rsidR="00430D68" w:rsidRPr="00CE39C4">
        <w:rPr>
          <w:rFonts w:cs="Arial"/>
          <w:color w:val="000000" w:themeColor="accent6"/>
          <w:lang w:val="de-DE"/>
        </w:rPr>
        <w:t>“</w:t>
      </w:r>
    </w:p>
    <w:p w14:paraId="6B973094" w14:textId="77777777" w:rsidR="00DA366C" w:rsidRDefault="00DA366C" w:rsidP="0015774B">
      <w:pPr>
        <w:rPr>
          <w:rFonts w:cs="Arial"/>
          <w:color w:val="000000" w:themeColor="accent6"/>
          <w:lang w:val="de-DE"/>
        </w:rPr>
      </w:pPr>
    </w:p>
    <w:p w14:paraId="14622C29" w14:textId="77777777" w:rsidR="00DA366C" w:rsidRDefault="00DA366C" w:rsidP="0015774B">
      <w:pPr>
        <w:rPr>
          <w:rFonts w:cs="Arial"/>
          <w:b/>
          <w:bCs/>
          <w:color w:val="000000" w:themeColor="accent6"/>
          <w:lang w:val="de-DE"/>
        </w:rPr>
      </w:pPr>
    </w:p>
    <w:p w14:paraId="062B8F70" w14:textId="77777777" w:rsidR="000D28DD" w:rsidRDefault="000D28DD" w:rsidP="0015774B">
      <w:pPr>
        <w:rPr>
          <w:rFonts w:cs="Arial"/>
          <w:b/>
          <w:bCs/>
          <w:color w:val="000000" w:themeColor="accent6"/>
          <w:lang w:val="de-DE"/>
        </w:rPr>
      </w:pPr>
    </w:p>
    <w:p w14:paraId="04BE498A" w14:textId="77777777" w:rsidR="000D28DD" w:rsidRDefault="000D28DD" w:rsidP="0015774B">
      <w:pPr>
        <w:rPr>
          <w:rFonts w:cs="Arial"/>
          <w:b/>
          <w:bCs/>
          <w:color w:val="000000" w:themeColor="accent6"/>
          <w:lang w:val="de-DE"/>
        </w:rPr>
      </w:pPr>
    </w:p>
    <w:p w14:paraId="18722F47" w14:textId="77777777" w:rsidR="000D28DD" w:rsidRDefault="000D28DD" w:rsidP="0015774B">
      <w:pPr>
        <w:rPr>
          <w:rFonts w:cs="Arial"/>
          <w:b/>
          <w:bCs/>
          <w:color w:val="000000" w:themeColor="accent6"/>
          <w:lang w:val="de-DE"/>
        </w:rPr>
      </w:pPr>
    </w:p>
    <w:p w14:paraId="77BBF769" w14:textId="77777777" w:rsidR="000D28DD" w:rsidRDefault="000D28DD" w:rsidP="0015774B">
      <w:pPr>
        <w:rPr>
          <w:rFonts w:cs="Arial"/>
          <w:b/>
          <w:bCs/>
          <w:color w:val="000000" w:themeColor="accent6"/>
          <w:lang w:val="de-DE"/>
        </w:rPr>
      </w:pPr>
    </w:p>
    <w:p w14:paraId="46998327" w14:textId="77777777" w:rsidR="000D28DD" w:rsidRDefault="000D28DD" w:rsidP="0015774B">
      <w:pPr>
        <w:rPr>
          <w:rFonts w:cs="Arial"/>
          <w:b/>
          <w:bCs/>
          <w:color w:val="000000" w:themeColor="accent6"/>
          <w:lang w:val="de-DE"/>
        </w:rPr>
      </w:pPr>
    </w:p>
    <w:p w14:paraId="376BDB68" w14:textId="77777777" w:rsidR="000D28DD" w:rsidRDefault="000D28DD" w:rsidP="0015774B">
      <w:pPr>
        <w:rPr>
          <w:rFonts w:cs="Arial"/>
          <w:b/>
          <w:bCs/>
          <w:color w:val="000000" w:themeColor="accent6"/>
          <w:lang w:val="de-DE"/>
        </w:rPr>
      </w:pPr>
    </w:p>
    <w:p w14:paraId="37761E3E" w14:textId="77777777" w:rsidR="000D28DD" w:rsidRDefault="000D28DD" w:rsidP="0015774B">
      <w:pPr>
        <w:rPr>
          <w:rFonts w:cs="Arial"/>
          <w:b/>
          <w:bCs/>
          <w:color w:val="000000" w:themeColor="accent6"/>
          <w:lang w:val="de-DE"/>
        </w:rPr>
      </w:pPr>
    </w:p>
    <w:p w14:paraId="0713079C" w14:textId="77777777" w:rsidR="000D28DD" w:rsidRDefault="000D28DD" w:rsidP="0015774B">
      <w:pPr>
        <w:rPr>
          <w:rFonts w:cs="Arial"/>
          <w:b/>
          <w:bCs/>
          <w:color w:val="000000" w:themeColor="accent6"/>
          <w:lang w:val="de-DE"/>
        </w:rPr>
      </w:pPr>
    </w:p>
    <w:p w14:paraId="4F0EAA53" w14:textId="7DE49FFC" w:rsidR="00E845A3" w:rsidRDefault="00234710" w:rsidP="00E845A3">
      <w:pPr>
        <w:spacing w:line="240" w:lineRule="auto"/>
        <w:rPr>
          <w:rFonts w:cs="Arial"/>
          <w:b/>
          <w:bCs/>
          <w:color w:val="000000" w:themeColor="accent6"/>
          <w:lang w:val="de-DE"/>
        </w:rPr>
      </w:pPr>
      <w:r>
        <w:rPr>
          <w:rFonts w:cs="Arial"/>
          <w:b/>
          <w:bCs/>
          <w:color w:val="000000" w:themeColor="accent6"/>
          <w:lang w:val="de-DE"/>
        </w:rPr>
        <w:lastRenderedPageBreak/>
        <w:t>Bild</w:t>
      </w:r>
      <w:r w:rsidR="0011540C">
        <w:rPr>
          <w:rFonts w:cs="Arial"/>
          <w:b/>
          <w:bCs/>
          <w:color w:val="000000" w:themeColor="accent6"/>
          <w:lang w:val="de-DE"/>
        </w:rPr>
        <w:t>material</w:t>
      </w:r>
    </w:p>
    <w:p w14:paraId="3C2F0E83" w14:textId="77CA36A0" w:rsidR="00234710" w:rsidRPr="0087117A" w:rsidRDefault="00CE39C4" w:rsidP="00E845A3">
      <w:pPr>
        <w:spacing w:line="240" w:lineRule="auto"/>
        <w:rPr>
          <w:rFonts w:cs="Arial"/>
          <w:b/>
          <w:bCs/>
          <w:color w:val="FF0000"/>
          <w:lang w:val="de-DE"/>
        </w:rPr>
      </w:pPr>
      <w:r>
        <w:rPr>
          <w:rFonts w:cs="Arial"/>
          <w:b/>
          <w:bCs/>
          <w:noProof/>
          <w:color w:val="FF0000"/>
          <w:lang w:val="de-DE"/>
        </w:rPr>
        <w:drawing>
          <wp:inline distT="0" distB="0" distL="0" distR="0" wp14:anchorId="01E6B155" wp14:editId="60923FA6">
            <wp:extent cx="1945532" cy="2913150"/>
            <wp:effectExtent l="0" t="0" r="0" b="0"/>
            <wp:docPr id="2072235986" name="Grafik 2" descr="Ein Bild, das Person, Menschliches Gesicht, Kleidung,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235986" name="Grafik 2" descr="Ein Bild, das Person, Menschliches Gesicht, Kleidung, Mann enthält.&#10;&#10;Automatisch generierte Beschreibung"/>
                    <pic:cNvPicPr/>
                  </pic:nvPicPr>
                  <pic:blipFill>
                    <a:blip r:embed="rId10">
                      <a:extLst>
                        <a:ext uri="{28A0092B-C50C-407E-A947-70E740481C1C}">
                          <a14:useLocalDpi xmlns:a14="http://schemas.microsoft.com/office/drawing/2010/main" val="0"/>
                        </a:ext>
                      </a:extLst>
                    </a:blip>
                    <a:stretch>
                      <a:fillRect/>
                    </a:stretch>
                  </pic:blipFill>
                  <pic:spPr>
                    <a:xfrm>
                      <a:off x="0" y="0"/>
                      <a:ext cx="1970674" cy="2950796"/>
                    </a:xfrm>
                    <a:prstGeom prst="rect">
                      <a:avLst/>
                    </a:prstGeom>
                  </pic:spPr>
                </pic:pic>
              </a:graphicData>
            </a:graphic>
          </wp:inline>
        </w:drawing>
      </w:r>
    </w:p>
    <w:p w14:paraId="6B54EE65" w14:textId="4C0C9FCF" w:rsidR="0015774B" w:rsidRDefault="000D28DD" w:rsidP="0015774B">
      <w:pPr>
        <w:rPr>
          <w:rFonts w:cs="Arial"/>
          <w:color w:val="000000" w:themeColor="accent6"/>
          <w:lang w:val="de-DE"/>
        </w:rPr>
      </w:pPr>
      <w:r w:rsidRPr="000D28DD">
        <w:rPr>
          <w:rFonts w:cs="Arial"/>
          <w:color w:val="000000" w:themeColor="accent6"/>
          <w:lang w:val="de-DE"/>
        </w:rPr>
        <w:t xml:space="preserve">Zum </w:t>
      </w:r>
      <w:r w:rsidR="00953712">
        <w:rPr>
          <w:rFonts w:cs="Arial"/>
          <w:color w:val="000000" w:themeColor="accent6"/>
          <w:lang w:val="de-DE"/>
        </w:rPr>
        <w:t>1</w:t>
      </w:r>
      <w:r w:rsidRPr="000D28DD">
        <w:rPr>
          <w:rFonts w:cs="Arial"/>
          <w:color w:val="000000" w:themeColor="accent6"/>
          <w:lang w:val="de-DE"/>
        </w:rPr>
        <w:t>. Mai 2024 hat Martin Büsch die Leitung der Marketing-Kommunikation bei der SAINT-GOBAIN ISOVER G+H AG sowie der SAINT-GOBAIN RIGIPS GmbH übernommen.</w:t>
      </w:r>
    </w:p>
    <w:p w14:paraId="624946BA" w14:textId="77777777" w:rsidR="000D28DD" w:rsidRPr="0015774B" w:rsidRDefault="000D28DD" w:rsidP="0015774B">
      <w:pPr>
        <w:rPr>
          <w:rFonts w:cs="Arial"/>
          <w:color w:val="000000" w:themeColor="accent6"/>
          <w:lang w:val="de-DE"/>
        </w:rPr>
      </w:pPr>
    </w:p>
    <w:p w14:paraId="344A91C7" w14:textId="18A66A61" w:rsidR="0015774B" w:rsidRPr="00953712" w:rsidRDefault="0011540C" w:rsidP="0015774B">
      <w:pPr>
        <w:rPr>
          <w:rFonts w:cs="Arial"/>
          <w:b/>
          <w:bCs/>
          <w:i/>
          <w:iCs/>
          <w:color w:val="000000" w:themeColor="accent6"/>
          <w:lang w:val="en-US"/>
        </w:rPr>
      </w:pPr>
      <w:r w:rsidRPr="00953712">
        <w:rPr>
          <w:rFonts w:cs="Arial"/>
          <w:i/>
          <w:iCs/>
          <w:color w:val="000000" w:themeColor="accent6"/>
          <w:sz w:val="18"/>
          <w:szCs w:val="18"/>
          <w:lang w:val="en-US"/>
        </w:rPr>
        <w:t>Foto: SAINT-GOBAIN ISOVER G+H AG / SAINT-GOBAIN RIGIPS GmbH</w:t>
      </w:r>
    </w:p>
    <w:p w14:paraId="5A385A17" w14:textId="77777777" w:rsidR="00B055B7" w:rsidRDefault="00B055B7" w:rsidP="002501CB">
      <w:pPr>
        <w:rPr>
          <w:szCs w:val="19"/>
          <w:shd w:val="clear" w:color="auto" w:fill="FFFFFF"/>
          <w:lang w:val="en-US" w:eastAsia="de-DE"/>
        </w:rPr>
      </w:pPr>
    </w:p>
    <w:p w14:paraId="49B12143" w14:textId="77777777" w:rsidR="00F92030" w:rsidRDefault="00F92030" w:rsidP="002501CB">
      <w:pPr>
        <w:rPr>
          <w:szCs w:val="19"/>
          <w:shd w:val="clear" w:color="auto" w:fill="FFFFFF"/>
          <w:lang w:val="en-US" w:eastAsia="de-DE"/>
        </w:rPr>
      </w:pPr>
    </w:p>
    <w:p w14:paraId="1AA65CA0" w14:textId="77777777" w:rsidR="00F92030" w:rsidRDefault="00F92030" w:rsidP="002501CB">
      <w:pPr>
        <w:rPr>
          <w:szCs w:val="19"/>
          <w:shd w:val="clear" w:color="auto" w:fill="FFFFFF"/>
          <w:lang w:val="en-US" w:eastAsia="de-DE"/>
        </w:rPr>
      </w:pPr>
    </w:p>
    <w:p w14:paraId="4C27B52F" w14:textId="77777777" w:rsidR="00F92030" w:rsidRDefault="00F92030" w:rsidP="002501CB">
      <w:pPr>
        <w:rPr>
          <w:szCs w:val="19"/>
          <w:shd w:val="clear" w:color="auto" w:fill="FFFFFF"/>
          <w:lang w:val="en-US" w:eastAsia="de-DE"/>
        </w:rPr>
      </w:pPr>
    </w:p>
    <w:p w14:paraId="0ECD3421" w14:textId="77777777" w:rsidR="00F92030" w:rsidRDefault="00F92030" w:rsidP="002501CB">
      <w:pPr>
        <w:rPr>
          <w:szCs w:val="19"/>
          <w:shd w:val="clear" w:color="auto" w:fill="FFFFFF"/>
          <w:lang w:val="en-US" w:eastAsia="de-DE"/>
        </w:rPr>
      </w:pPr>
    </w:p>
    <w:p w14:paraId="783FBAA4" w14:textId="77777777" w:rsidR="00F92030" w:rsidRDefault="00F92030" w:rsidP="002501CB">
      <w:pPr>
        <w:rPr>
          <w:szCs w:val="19"/>
          <w:shd w:val="clear" w:color="auto" w:fill="FFFFFF"/>
          <w:lang w:val="en-US" w:eastAsia="de-DE"/>
        </w:rPr>
      </w:pPr>
    </w:p>
    <w:p w14:paraId="49572BE2" w14:textId="77777777" w:rsidR="00F92030" w:rsidRDefault="00F92030" w:rsidP="002501CB">
      <w:pPr>
        <w:rPr>
          <w:szCs w:val="19"/>
          <w:shd w:val="clear" w:color="auto" w:fill="FFFFFF"/>
          <w:lang w:val="en-US" w:eastAsia="de-DE"/>
        </w:rPr>
      </w:pPr>
    </w:p>
    <w:p w14:paraId="711E3ABA" w14:textId="77777777" w:rsidR="00F92030" w:rsidRDefault="00F92030" w:rsidP="002501CB">
      <w:pPr>
        <w:rPr>
          <w:szCs w:val="19"/>
          <w:shd w:val="clear" w:color="auto" w:fill="FFFFFF"/>
          <w:lang w:val="en-US" w:eastAsia="de-DE"/>
        </w:rPr>
      </w:pPr>
    </w:p>
    <w:p w14:paraId="6F86034D" w14:textId="77777777" w:rsidR="00F92030" w:rsidRDefault="00F92030" w:rsidP="002501CB">
      <w:pPr>
        <w:rPr>
          <w:szCs w:val="19"/>
          <w:shd w:val="clear" w:color="auto" w:fill="FFFFFF"/>
          <w:lang w:val="en-US" w:eastAsia="de-DE"/>
        </w:rPr>
      </w:pPr>
    </w:p>
    <w:p w14:paraId="5211CDE3" w14:textId="77777777" w:rsidR="00F92030" w:rsidRDefault="00F92030" w:rsidP="002501CB">
      <w:pPr>
        <w:rPr>
          <w:szCs w:val="19"/>
          <w:shd w:val="clear" w:color="auto" w:fill="FFFFFF"/>
          <w:lang w:val="en-US" w:eastAsia="de-DE"/>
        </w:rPr>
      </w:pPr>
    </w:p>
    <w:p w14:paraId="7A7130F6" w14:textId="77777777" w:rsidR="00F92030" w:rsidRDefault="00F92030" w:rsidP="002501CB">
      <w:pPr>
        <w:rPr>
          <w:szCs w:val="19"/>
          <w:shd w:val="clear" w:color="auto" w:fill="FFFFFF"/>
          <w:lang w:val="en-US" w:eastAsia="de-DE"/>
        </w:rPr>
      </w:pPr>
    </w:p>
    <w:p w14:paraId="644BC394" w14:textId="77777777" w:rsidR="00F92030" w:rsidRDefault="00F92030" w:rsidP="002501CB">
      <w:pPr>
        <w:rPr>
          <w:szCs w:val="19"/>
          <w:shd w:val="clear" w:color="auto" w:fill="FFFFFF"/>
          <w:lang w:val="en-US" w:eastAsia="de-DE"/>
        </w:rPr>
      </w:pPr>
    </w:p>
    <w:p w14:paraId="5ABB9408" w14:textId="77777777" w:rsidR="00F92030" w:rsidRDefault="00F92030" w:rsidP="002501CB">
      <w:pPr>
        <w:rPr>
          <w:szCs w:val="19"/>
          <w:shd w:val="clear" w:color="auto" w:fill="FFFFFF"/>
          <w:lang w:val="en-US" w:eastAsia="de-DE"/>
        </w:rPr>
      </w:pPr>
    </w:p>
    <w:p w14:paraId="2DA7BDC1" w14:textId="77777777" w:rsidR="00F92030" w:rsidRDefault="00F92030" w:rsidP="002501CB">
      <w:pPr>
        <w:rPr>
          <w:szCs w:val="19"/>
          <w:shd w:val="clear" w:color="auto" w:fill="FFFFFF"/>
          <w:lang w:val="en-US" w:eastAsia="de-DE"/>
        </w:rPr>
      </w:pPr>
    </w:p>
    <w:p w14:paraId="5CE70EAF" w14:textId="77777777" w:rsidR="00F92030" w:rsidRDefault="00F92030" w:rsidP="002501CB">
      <w:pPr>
        <w:rPr>
          <w:szCs w:val="19"/>
          <w:shd w:val="clear" w:color="auto" w:fill="FFFFFF"/>
          <w:lang w:val="en-US" w:eastAsia="de-DE"/>
        </w:rPr>
      </w:pPr>
    </w:p>
    <w:p w14:paraId="412AD34A" w14:textId="77777777" w:rsidR="00F92030" w:rsidRDefault="00F92030" w:rsidP="002501CB">
      <w:pPr>
        <w:rPr>
          <w:szCs w:val="19"/>
          <w:shd w:val="clear" w:color="auto" w:fill="FFFFFF"/>
          <w:lang w:val="en-US" w:eastAsia="de-DE"/>
        </w:rPr>
      </w:pPr>
    </w:p>
    <w:p w14:paraId="3315A615" w14:textId="77777777" w:rsidR="00F92030" w:rsidRDefault="00F92030" w:rsidP="002501CB">
      <w:pPr>
        <w:rPr>
          <w:szCs w:val="19"/>
          <w:shd w:val="clear" w:color="auto" w:fill="FFFFFF"/>
          <w:lang w:val="en-US" w:eastAsia="de-DE"/>
        </w:rPr>
      </w:pPr>
    </w:p>
    <w:p w14:paraId="3FD1B7BA" w14:textId="77777777" w:rsidR="00F92030" w:rsidRDefault="00F92030" w:rsidP="002501CB">
      <w:pPr>
        <w:rPr>
          <w:szCs w:val="19"/>
          <w:shd w:val="clear" w:color="auto" w:fill="FFFFFF"/>
          <w:lang w:val="en-US" w:eastAsia="de-DE"/>
        </w:rPr>
      </w:pPr>
    </w:p>
    <w:p w14:paraId="7A333391" w14:textId="77777777" w:rsidR="00F92030" w:rsidRDefault="00F92030" w:rsidP="002501CB">
      <w:pPr>
        <w:rPr>
          <w:szCs w:val="19"/>
          <w:shd w:val="clear" w:color="auto" w:fill="FFFFFF"/>
          <w:lang w:val="en-US" w:eastAsia="de-DE"/>
        </w:rPr>
      </w:pPr>
    </w:p>
    <w:p w14:paraId="6A6A64AC" w14:textId="77777777" w:rsidR="00F92030" w:rsidRDefault="00F92030" w:rsidP="002501CB">
      <w:pPr>
        <w:rPr>
          <w:szCs w:val="19"/>
          <w:shd w:val="clear" w:color="auto" w:fill="FFFFFF"/>
          <w:lang w:val="en-US" w:eastAsia="de-DE"/>
        </w:rPr>
      </w:pPr>
    </w:p>
    <w:p w14:paraId="6D1219B9" w14:textId="77777777" w:rsidR="00F92030" w:rsidRDefault="00F92030" w:rsidP="002501CB">
      <w:pPr>
        <w:rPr>
          <w:szCs w:val="19"/>
          <w:shd w:val="clear" w:color="auto" w:fill="FFFFFF"/>
          <w:lang w:val="en-US" w:eastAsia="de-DE"/>
        </w:rPr>
      </w:pPr>
    </w:p>
    <w:p w14:paraId="2756AE84" w14:textId="77777777" w:rsidR="00F92030" w:rsidRDefault="00F92030" w:rsidP="002501CB">
      <w:pPr>
        <w:rPr>
          <w:szCs w:val="19"/>
          <w:shd w:val="clear" w:color="auto" w:fill="FFFFFF"/>
          <w:lang w:val="en-US" w:eastAsia="de-DE"/>
        </w:rPr>
      </w:pPr>
    </w:p>
    <w:p w14:paraId="7FAD0CB8" w14:textId="77777777" w:rsidR="00F92030" w:rsidRDefault="00F92030" w:rsidP="002501CB">
      <w:pPr>
        <w:rPr>
          <w:szCs w:val="19"/>
          <w:shd w:val="clear" w:color="auto" w:fill="FFFFFF"/>
          <w:lang w:val="en-US" w:eastAsia="de-DE"/>
        </w:rPr>
      </w:pPr>
    </w:p>
    <w:p w14:paraId="387CC7C7" w14:textId="77777777" w:rsidR="00F92030" w:rsidRPr="00953712" w:rsidRDefault="00F92030" w:rsidP="002501CB">
      <w:pPr>
        <w:rPr>
          <w:lang w:val="en-US"/>
        </w:rPr>
      </w:pPr>
    </w:p>
    <w:p w14:paraId="4B18C651" w14:textId="266DEE1D" w:rsidR="00B055B7" w:rsidRPr="006B4664" w:rsidRDefault="00B055B7" w:rsidP="00B055B7">
      <w:pPr>
        <w:spacing w:line="240" w:lineRule="auto"/>
        <w:rPr>
          <w:rFonts w:eastAsia="Times New Roman" w:cs="Arial"/>
          <w:color w:val="000000" w:themeColor="accent6"/>
          <w:sz w:val="20"/>
          <w:szCs w:val="20"/>
          <w:lang w:val="de-DE" w:eastAsia="de-DE"/>
        </w:rPr>
      </w:pPr>
      <w:r w:rsidRPr="006B4664">
        <w:rPr>
          <w:rFonts w:eastAsia="Times New Roman" w:cs="Arial"/>
          <w:b/>
          <w:bCs/>
          <w:color w:val="000000" w:themeColor="accent6"/>
          <w:sz w:val="20"/>
          <w:szCs w:val="20"/>
          <w:shd w:val="clear" w:color="auto" w:fill="FFFFFF"/>
          <w:lang w:val="de-DE" w:eastAsia="de-DE"/>
        </w:rPr>
        <w:lastRenderedPageBreak/>
        <w:t>ÜBER SAINT-GOBAIN</w:t>
      </w:r>
    </w:p>
    <w:p w14:paraId="773BDB7B" w14:textId="77777777" w:rsidR="00637A65" w:rsidRPr="0082094E" w:rsidRDefault="00B055B7" w:rsidP="00637A65">
      <w:pPr>
        <w:spacing w:line="240" w:lineRule="auto"/>
        <w:rPr>
          <w:rFonts w:eastAsia="Times New Roman" w:cs="Arial"/>
          <w:color w:val="000000" w:themeColor="accent6"/>
          <w:sz w:val="20"/>
          <w:szCs w:val="20"/>
          <w:lang w:val="de-DE" w:eastAsia="de-DE"/>
        </w:rPr>
      </w:pPr>
      <w:r w:rsidRPr="006B4664">
        <w:rPr>
          <w:rFonts w:eastAsia="Times New Roman" w:cs="Arial"/>
          <w:color w:val="000000" w:themeColor="accent6"/>
          <w:sz w:val="20"/>
          <w:szCs w:val="20"/>
          <w:shd w:val="clear" w:color="auto" w:fill="FFFFFF"/>
          <w:lang w:val="de-DE" w:eastAsia="de-DE"/>
        </w:rPr>
        <w:t xml:space="preserve">Als weltweit führendes Unternehmen im nachhaltigen Leichtbau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w:t>
      </w:r>
      <w:r w:rsidR="00637A65" w:rsidRPr="0082094E">
        <w:rPr>
          <w:rFonts w:eastAsia="Times New Roman" w:cs="Arial"/>
          <w:color w:val="000000" w:themeColor="accent6"/>
          <w:sz w:val="20"/>
          <w:szCs w:val="20"/>
          <w:shd w:val="clear" w:color="auto" w:fill="FFFFFF"/>
          <w:lang w:val="de-DE" w:eastAsia="de-DE"/>
        </w:rPr>
        <w:t>Richtungweisend für das Engagement der Saint-Gobain</w:t>
      </w:r>
      <w:r w:rsidR="00637A65">
        <w:rPr>
          <w:rFonts w:eastAsia="Times New Roman" w:cs="Arial"/>
          <w:color w:val="000000" w:themeColor="accent6"/>
          <w:sz w:val="20"/>
          <w:szCs w:val="20"/>
          <w:shd w:val="clear" w:color="auto" w:fill="FFFFFF"/>
          <w:lang w:val="de-DE" w:eastAsia="de-DE"/>
        </w:rPr>
        <w:t xml:space="preserve"> </w:t>
      </w:r>
      <w:r w:rsidR="00637A65" w:rsidRPr="0082094E">
        <w:rPr>
          <w:rFonts w:eastAsia="Times New Roman" w:cs="Arial"/>
          <w:color w:val="000000" w:themeColor="accent6"/>
          <w:sz w:val="20"/>
          <w:szCs w:val="20"/>
          <w:shd w:val="clear" w:color="auto" w:fill="FFFFFF"/>
          <w:lang w:val="de-DE" w:eastAsia="de-DE"/>
        </w:rPr>
        <w:t>Gruppe</w:t>
      </w:r>
      <w:r w:rsidR="00637A65">
        <w:rPr>
          <w:rFonts w:eastAsia="Times New Roman" w:cs="Arial"/>
          <w:color w:val="000000" w:themeColor="accent6"/>
          <w:sz w:val="20"/>
          <w:szCs w:val="20"/>
          <w:shd w:val="clear" w:color="auto" w:fill="FFFFFF"/>
          <w:lang w:val="de-DE" w:eastAsia="de-DE"/>
        </w:rPr>
        <w:t xml:space="preserve"> mit all ihren Marken</w:t>
      </w:r>
      <w:r w:rsidR="00637A65" w:rsidRPr="0082094E">
        <w:rPr>
          <w:rFonts w:eastAsia="Times New Roman" w:cs="Arial"/>
          <w:color w:val="000000" w:themeColor="accent6"/>
          <w:sz w:val="20"/>
          <w:szCs w:val="20"/>
          <w:shd w:val="clear" w:color="auto" w:fill="FFFFFF"/>
          <w:lang w:val="de-DE" w:eastAsia="de-DE"/>
        </w:rPr>
        <w:t xml:space="preserve"> ist </w:t>
      </w:r>
      <w:r w:rsidR="00637A65">
        <w:rPr>
          <w:rFonts w:eastAsia="Times New Roman" w:cs="Arial"/>
          <w:color w:val="000000" w:themeColor="accent6"/>
          <w:sz w:val="20"/>
          <w:szCs w:val="20"/>
          <w:shd w:val="clear" w:color="auto" w:fill="FFFFFF"/>
          <w:lang w:val="de-DE" w:eastAsia="de-DE"/>
        </w:rPr>
        <w:t xml:space="preserve">der gemeinsame </w:t>
      </w:r>
      <w:r w:rsidR="00637A65" w:rsidRPr="0082094E">
        <w:rPr>
          <w:rFonts w:eastAsia="Times New Roman" w:cs="Arial"/>
          <w:color w:val="000000" w:themeColor="accent6"/>
          <w:sz w:val="20"/>
          <w:szCs w:val="20"/>
          <w:shd w:val="clear" w:color="auto" w:fill="FFFFFF"/>
          <w:lang w:val="de-DE" w:eastAsia="de-DE"/>
        </w:rPr>
        <w:t>Purpose „MAKING THE WORLD A BETTER HOME“.</w:t>
      </w:r>
    </w:p>
    <w:p w14:paraId="4E5FE802" w14:textId="77777777" w:rsidR="00637A65" w:rsidRPr="0082094E" w:rsidRDefault="00637A65" w:rsidP="00637A65">
      <w:pPr>
        <w:spacing w:line="240" w:lineRule="auto"/>
        <w:rPr>
          <w:rFonts w:cs="Arial"/>
          <w:color w:val="000000" w:themeColor="accent6"/>
          <w:sz w:val="20"/>
          <w:szCs w:val="20"/>
          <w:lang w:val="de-DE"/>
        </w:rPr>
      </w:pPr>
    </w:p>
    <w:p w14:paraId="505464F9" w14:textId="610947DF" w:rsidR="00637A65" w:rsidRPr="0082094E" w:rsidRDefault="00637A65" w:rsidP="00637A65">
      <w:pPr>
        <w:spacing w:line="240" w:lineRule="auto"/>
        <w:jc w:val="left"/>
        <w:rPr>
          <w:rFonts w:eastAsia="Times New Roman" w:cs="Arial"/>
          <w:b/>
          <w:bCs/>
          <w:color w:val="000000" w:themeColor="accent6"/>
          <w:sz w:val="20"/>
          <w:szCs w:val="20"/>
          <w:lang w:val="de-DE" w:eastAsia="de-DE"/>
        </w:rPr>
      </w:pPr>
      <w:r>
        <w:rPr>
          <w:rFonts w:eastAsia="Times New Roman" w:cs="Arial"/>
          <w:b/>
          <w:bCs/>
          <w:color w:val="000000" w:themeColor="accent6"/>
          <w:sz w:val="20"/>
          <w:szCs w:val="20"/>
          <w:shd w:val="clear" w:color="auto" w:fill="FFFFFF"/>
          <w:lang w:val="de-DE" w:eastAsia="de-DE"/>
        </w:rPr>
        <w:t>47,9</w:t>
      </w:r>
      <w:r w:rsidRPr="0082094E">
        <w:rPr>
          <w:rFonts w:eastAsia="Times New Roman" w:cs="Arial"/>
          <w:b/>
          <w:bCs/>
          <w:color w:val="000000" w:themeColor="accent6"/>
          <w:sz w:val="20"/>
          <w:szCs w:val="20"/>
          <w:shd w:val="clear" w:color="auto" w:fill="FFFFFF"/>
          <w:lang w:val="de-DE" w:eastAsia="de-DE"/>
        </w:rPr>
        <w:t xml:space="preserve"> Milliarden Euro Umsatz in 202</w:t>
      </w:r>
      <w:r>
        <w:rPr>
          <w:rFonts w:eastAsia="Times New Roman" w:cs="Arial"/>
          <w:b/>
          <w:bCs/>
          <w:color w:val="000000" w:themeColor="accent6"/>
          <w:sz w:val="20"/>
          <w:szCs w:val="20"/>
          <w:shd w:val="clear" w:color="auto" w:fill="FFFFFF"/>
          <w:lang w:val="de-DE" w:eastAsia="de-DE"/>
        </w:rPr>
        <w:t>3</w:t>
      </w:r>
      <w:r w:rsidRPr="0082094E">
        <w:rPr>
          <w:rFonts w:eastAsia="Times New Roman" w:cs="Arial"/>
          <w:b/>
          <w:bCs/>
          <w:color w:val="000000" w:themeColor="accent6"/>
          <w:sz w:val="20"/>
          <w:szCs w:val="20"/>
          <w:shd w:val="clear" w:color="auto" w:fill="FFFFFF"/>
          <w:lang w:val="de-DE" w:eastAsia="de-DE"/>
        </w:rPr>
        <w:br/>
        <w:t>Mehr als</w:t>
      </w:r>
      <w:r w:rsidR="00730C9F">
        <w:rPr>
          <w:rFonts w:eastAsia="Times New Roman" w:cs="Arial"/>
          <w:b/>
          <w:bCs/>
          <w:color w:val="000000" w:themeColor="accent6"/>
          <w:sz w:val="20"/>
          <w:szCs w:val="20"/>
          <w:shd w:val="clear" w:color="auto" w:fill="FFFFFF"/>
          <w:lang w:val="de-DE" w:eastAsia="de-DE"/>
        </w:rPr>
        <w:t xml:space="preserve"> </w:t>
      </w:r>
      <w:r w:rsidRPr="0082094E">
        <w:rPr>
          <w:rFonts w:eastAsia="Times New Roman" w:cs="Arial"/>
          <w:b/>
          <w:bCs/>
          <w:color w:val="000000" w:themeColor="accent6"/>
          <w:sz w:val="20"/>
          <w:szCs w:val="20"/>
          <w:shd w:val="clear" w:color="auto" w:fill="FFFFFF"/>
          <w:lang w:val="de-DE" w:eastAsia="de-DE"/>
        </w:rPr>
        <w:t>16</w:t>
      </w:r>
      <w:r>
        <w:rPr>
          <w:rFonts w:eastAsia="Times New Roman" w:cs="Arial"/>
          <w:b/>
          <w:bCs/>
          <w:color w:val="000000" w:themeColor="accent6"/>
          <w:sz w:val="20"/>
          <w:szCs w:val="20"/>
          <w:shd w:val="clear" w:color="auto" w:fill="FFFFFF"/>
          <w:lang w:val="de-DE" w:eastAsia="de-DE"/>
        </w:rPr>
        <w:t>0.</w:t>
      </w:r>
      <w:r w:rsidRPr="0082094E">
        <w:rPr>
          <w:rFonts w:eastAsia="Times New Roman" w:cs="Arial"/>
          <w:b/>
          <w:bCs/>
          <w:color w:val="000000" w:themeColor="accent6"/>
          <w:sz w:val="20"/>
          <w:szCs w:val="20"/>
          <w:shd w:val="clear" w:color="auto" w:fill="FFFFFF"/>
          <w:lang w:val="de-DE" w:eastAsia="de-DE"/>
        </w:rPr>
        <w:t>000 Mitarbeiter*innen, in 7</w:t>
      </w:r>
      <w:r>
        <w:rPr>
          <w:rFonts w:eastAsia="Times New Roman" w:cs="Arial"/>
          <w:b/>
          <w:bCs/>
          <w:color w:val="000000" w:themeColor="accent6"/>
          <w:sz w:val="20"/>
          <w:szCs w:val="20"/>
          <w:shd w:val="clear" w:color="auto" w:fill="FFFFFF"/>
          <w:lang w:val="de-DE" w:eastAsia="de-DE"/>
        </w:rPr>
        <w:t>6</w:t>
      </w:r>
      <w:r w:rsidRPr="0082094E">
        <w:rPr>
          <w:rFonts w:eastAsia="Times New Roman" w:cs="Arial"/>
          <w:b/>
          <w:bCs/>
          <w:color w:val="000000" w:themeColor="accent6"/>
          <w:sz w:val="20"/>
          <w:szCs w:val="20"/>
          <w:shd w:val="clear" w:color="auto" w:fill="FFFFFF"/>
          <w:lang w:val="de-DE" w:eastAsia="de-DE"/>
        </w:rPr>
        <w:t xml:space="preserve"> Ländern vertreten</w:t>
      </w:r>
      <w:r w:rsidRPr="0082094E">
        <w:rPr>
          <w:rFonts w:eastAsia="Times New Roman" w:cs="Arial"/>
          <w:b/>
          <w:bCs/>
          <w:color w:val="000000" w:themeColor="accent6"/>
          <w:sz w:val="20"/>
          <w:szCs w:val="20"/>
          <w:shd w:val="clear" w:color="auto" w:fill="FFFFFF"/>
          <w:lang w:val="de-DE" w:eastAsia="de-DE"/>
        </w:rPr>
        <w:br/>
        <w:t xml:space="preserve">Hat sich verpflichtet, bis 2050 </w:t>
      </w:r>
      <w:r>
        <w:rPr>
          <w:rFonts w:eastAsia="Times New Roman" w:cs="Arial"/>
          <w:b/>
          <w:bCs/>
          <w:color w:val="000000" w:themeColor="accent6"/>
          <w:sz w:val="20"/>
          <w:szCs w:val="20"/>
          <w:shd w:val="clear" w:color="auto" w:fill="FFFFFF"/>
          <w:lang w:val="de-DE" w:eastAsia="de-DE"/>
        </w:rPr>
        <w:t>weltweit</w:t>
      </w:r>
      <w:r w:rsidRPr="0082094E">
        <w:rPr>
          <w:rFonts w:eastAsia="Times New Roman" w:cs="Arial"/>
          <w:b/>
          <w:bCs/>
          <w:color w:val="000000" w:themeColor="accent6"/>
          <w:sz w:val="20"/>
          <w:szCs w:val="20"/>
          <w:shd w:val="clear" w:color="auto" w:fill="FFFFFF"/>
          <w:lang w:val="de-DE" w:eastAsia="de-DE"/>
        </w:rPr>
        <w:t xml:space="preserve"> CO</w:t>
      </w:r>
      <w:r w:rsidRPr="0082094E">
        <w:rPr>
          <w:rFonts w:eastAsia="Times New Roman" w:cs="Arial"/>
          <w:b/>
          <w:bCs/>
          <w:color w:val="000000" w:themeColor="accent6"/>
          <w:sz w:val="20"/>
          <w:szCs w:val="20"/>
          <w:shd w:val="clear" w:color="auto" w:fill="FFFFFF"/>
          <w:vertAlign w:val="subscript"/>
          <w:lang w:val="de-DE" w:eastAsia="de-DE"/>
        </w:rPr>
        <w:t>2</w:t>
      </w:r>
      <w:r w:rsidRPr="0082094E">
        <w:rPr>
          <w:rFonts w:eastAsia="Times New Roman" w:cs="Arial"/>
          <w:b/>
          <w:bCs/>
          <w:color w:val="000000" w:themeColor="accent6"/>
          <w:sz w:val="20"/>
          <w:szCs w:val="20"/>
          <w:shd w:val="clear" w:color="auto" w:fill="FFFFFF"/>
          <w:lang w:val="de-DE" w:eastAsia="de-DE"/>
        </w:rPr>
        <w:t>-Neutralität zu erreichen</w:t>
      </w:r>
    </w:p>
    <w:p w14:paraId="2C5FC83E" w14:textId="5BA2918C" w:rsidR="00B055B7" w:rsidRPr="006B4664" w:rsidRDefault="00B055B7" w:rsidP="00637A65">
      <w:pPr>
        <w:spacing w:line="240" w:lineRule="auto"/>
        <w:rPr>
          <w:rFonts w:cs="Arial"/>
          <w:color w:val="000000" w:themeColor="accent6"/>
          <w:sz w:val="20"/>
          <w:szCs w:val="20"/>
          <w:lang w:val="de-DE"/>
        </w:rPr>
      </w:pPr>
      <w:r w:rsidRPr="006B4664">
        <w:rPr>
          <w:rFonts w:cs="Arial"/>
          <w:i/>
          <w:iCs/>
          <w:color w:val="000000" w:themeColor="accent6"/>
          <w:sz w:val="20"/>
          <w:szCs w:val="20"/>
          <w:shd w:val="clear" w:color="auto" w:fill="FFFFFF"/>
          <w:lang w:val="de-DE"/>
        </w:rPr>
        <w:br/>
      </w:r>
      <w:r w:rsidRPr="006B4664">
        <w:rPr>
          <w:rFonts w:cs="Arial"/>
          <w:color w:val="000000" w:themeColor="accent6"/>
          <w:sz w:val="20"/>
          <w:szCs w:val="20"/>
          <w:shd w:val="clear" w:color="auto" w:fill="FFFFFF"/>
          <w:lang w:val="de-DE"/>
        </w:rPr>
        <w:t>Erfahren Sie mehr über Saint-Gobain auf</w:t>
      </w:r>
      <w:r w:rsidR="00730C9F">
        <w:rPr>
          <w:rFonts w:cs="Arial"/>
          <w:color w:val="000000" w:themeColor="accent6"/>
          <w:sz w:val="20"/>
          <w:szCs w:val="20"/>
          <w:shd w:val="clear" w:color="auto" w:fill="FFFFFF"/>
          <w:lang w:val="de-DE"/>
        </w:rPr>
        <w:t xml:space="preserve"> </w:t>
      </w:r>
      <w:r w:rsidR="00730C9F" w:rsidRPr="00DE5B1A">
        <w:rPr>
          <w:sz w:val="20"/>
          <w:szCs w:val="20"/>
          <w:lang w:val="de-DE"/>
        </w:rPr>
        <w:t>www.saint-gobain.de</w:t>
      </w:r>
      <w:r w:rsidR="00730C9F">
        <w:rPr>
          <w:rFonts w:cs="Arial"/>
          <w:color w:val="000000" w:themeColor="accent6"/>
          <w:sz w:val="20"/>
          <w:szCs w:val="20"/>
          <w:shd w:val="clear" w:color="auto" w:fill="FFFFFF"/>
          <w:lang w:val="de-DE"/>
        </w:rPr>
        <w:t xml:space="preserve"> </w:t>
      </w:r>
      <w:r w:rsidRPr="006B4664">
        <w:rPr>
          <w:rFonts w:cs="Arial"/>
          <w:color w:val="000000" w:themeColor="accent6"/>
          <w:sz w:val="20"/>
          <w:szCs w:val="20"/>
          <w:shd w:val="clear" w:color="auto" w:fill="FFFFFF"/>
          <w:lang w:val="de-DE"/>
        </w:rPr>
        <w:t>und folgen Sie uns auf</w:t>
      </w:r>
      <w:r w:rsidRPr="006B4664">
        <w:rPr>
          <w:rStyle w:val="apple-converted-space"/>
          <w:rFonts w:cs="Arial"/>
          <w:color w:val="000000" w:themeColor="accent6"/>
          <w:sz w:val="20"/>
          <w:szCs w:val="20"/>
          <w:shd w:val="clear" w:color="auto" w:fill="FFFFFF"/>
          <w:lang w:val="de-DE"/>
        </w:rPr>
        <w:t> </w:t>
      </w:r>
      <w:r w:rsidRPr="006B4664">
        <w:rPr>
          <w:rStyle w:val="apple-converted-space"/>
          <w:rFonts w:cs="Arial"/>
          <w:color w:val="000000" w:themeColor="accent6"/>
          <w:sz w:val="20"/>
          <w:szCs w:val="20"/>
          <w:shd w:val="clear" w:color="auto" w:fill="FFFFFF"/>
          <w:lang w:val="de-DE"/>
        </w:rPr>
        <w:br/>
      </w:r>
      <w:hyperlink r:id="rId11" w:history="1">
        <w:r w:rsidRPr="006B4664">
          <w:rPr>
            <w:rStyle w:val="Hyperlink"/>
            <w:rFonts w:cs="Arial"/>
            <w:color w:val="000000" w:themeColor="accent6"/>
            <w:sz w:val="20"/>
            <w:szCs w:val="20"/>
            <w:lang w:val="de-DE"/>
          </w:rPr>
          <w:t>LinkedIn Saint-Gobain Germany</w:t>
        </w:r>
      </w:hyperlink>
      <w:r>
        <w:rPr>
          <w:rStyle w:val="Hyperlink"/>
          <w:rFonts w:cs="Arial"/>
          <w:color w:val="000000" w:themeColor="accent6"/>
          <w:sz w:val="20"/>
          <w:szCs w:val="20"/>
          <w:lang w:val="de-DE"/>
        </w:rPr>
        <w:t>.</w:t>
      </w:r>
    </w:p>
    <w:p w14:paraId="1CF7D273" w14:textId="77777777" w:rsidR="003D2C1E" w:rsidRPr="00CC1FDB" w:rsidRDefault="003D2C1E" w:rsidP="00B055B7">
      <w:pPr>
        <w:spacing w:line="240" w:lineRule="auto"/>
        <w:jc w:val="left"/>
        <w:rPr>
          <w:rFonts w:cs="Arial"/>
          <w:sz w:val="20"/>
          <w:szCs w:val="20"/>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B055B7" w:rsidRPr="006749CD" w14:paraId="5CDCE798" w14:textId="77777777" w:rsidTr="007A4F90">
        <w:tc>
          <w:tcPr>
            <w:tcW w:w="4394" w:type="dxa"/>
            <w:tcBorders>
              <w:top w:val="nil"/>
              <w:left w:val="nil"/>
              <w:bottom w:val="nil"/>
              <w:right w:val="nil"/>
            </w:tcBorders>
          </w:tcPr>
          <w:p w14:paraId="010F2F36" w14:textId="77777777" w:rsidR="00B055B7" w:rsidRPr="006749CD" w:rsidRDefault="00B055B7" w:rsidP="007A4F90">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E92D0E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21652728" w14:textId="77777777" w:rsidR="00B055B7" w:rsidRPr="006749CD" w:rsidRDefault="00B055B7" w:rsidP="007A4F90">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409BE46D"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3796FA99" w14:textId="77777777" w:rsidR="00B055B7" w:rsidRPr="006749CD" w:rsidRDefault="00B055B7" w:rsidP="007A4F90">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3618809F"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650B20B6" w14:textId="77777777" w:rsidR="00B055B7" w:rsidRPr="006749CD" w:rsidRDefault="00B055B7" w:rsidP="007A4F90">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76F2D4DC" w14:textId="77777777" w:rsidR="00B055B7" w:rsidRPr="006749CD" w:rsidRDefault="00000000" w:rsidP="007A4F90">
            <w:pPr>
              <w:spacing w:line="264" w:lineRule="auto"/>
              <w:jc w:val="left"/>
              <w:rPr>
                <w:rFonts w:eastAsia="Times New Roman" w:cs="Arial"/>
                <w:color w:val="000000" w:themeColor="accent6"/>
                <w:sz w:val="20"/>
                <w:szCs w:val="20"/>
                <w:lang w:val="de-DE" w:eastAsia="de-CH"/>
              </w:rPr>
            </w:pPr>
            <w:hyperlink r:id="rId12" w:history="1">
              <w:r w:rsidR="00B055B7" w:rsidRPr="006749CD">
                <w:rPr>
                  <w:rStyle w:val="Hyperlink"/>
                  <w:rFonts w:cs="Arial"/>
                  <w:color w:val="000000" w:themeColor="accent6"/>
                  <w:sz w:val="20"/>
                  <w:szCs w:val="20"/>
                  <w:lang w:val="it-IT"/>
                </w:rPr>
                <w:t>information@baumarketing.com</w:t>
              </w:r>
            </w:hyperlink>
            <w:r w:rsidR="00B055B7" w:rsidRPr="006749CD">
              <w:rPr>
                <w:rFonts w:cs="Arial"/>
                <w:color w:val="000000" w:themeColor="accent6"/>
                <w:sz w:val="20"/>
                <w:szCs w:val="20"/>
                <w:lang w:val="it-IT"/>
              </w:rPr>
              <w:t xml:space="preserve"> </w:t>
            </w:r>
            <w:r w:rsidR="00B055B7" w:rsidRPr="006749CD">
              <w:rPr>
                <w:rFonts w:cs="Arial"/>
                <w:color w:val="000000" w:themeColor="accent6"/>
                <w:sz w:val="20"/>
                <w:szCs w:val="20"/>
                <w:lang w:val="it-IT"/>
              </w:rPr>
              <w:br/>
            </w:r>
          </w:p>
        </w:tc>
      </w:tr>
      <w:bookmarkEnd w:id="0"/>
      <w:bookmarkEnd w:id="1"/>
    </w:tbl>
    <w:p w14:paraId="71BF186B" w14:textId="77777777" w:rsidR="00B055B7" w:rsidRDefault="00B055B7" w:rsidP="002501CB">
      <w:pPr>
        <w:rPr>
          <w:lang w:val="de-DE"/>
        </w:rPr>
      </w:pPr>
    </w:p>
    <w:p w14:paraId="3CC4ECA7" w14:textId="77777777" w:rsidR="00B72303" w:rsidRDefault="00B72303" w:rsidP="002501CB">
      <w:pPr>
        <w:rPr>
          <w:lang w:val="de-DE"/>
        </w:rPr>
      </w:pPr>
    </w:p>
    <w:p w14:paraId="69B79D41" w14:textId="77777777" w:rsidR="00B72303" w:rsidRDefault="00B72303" w:rsidP="002501CB">
      <w:pPr>
        <w:rPr>
          <w:lang w:val="de-DE"/>
        </w:rPr>
      </w:pPr>
    </w:p>
    <w:p w14:paraId="4418B79B" w14:textId="77777777" w:rsidR="00B72303" w:rsidRDefault="00B72303" w:rsidP="002501CB">
      <w:pPr>
        <w:rPr>
          <w:lang w:val="de-DE"/>
        </w:rPr>
      </w:pPr>
    </w:p>
    <w:p w14:paraId="03488BDB" w14:textId="77777777" w:rsidR="00B72303" w:rsidRDefault="00B72303" w:rsidP="002501CB">
      <w:pPr>
        <w:rPr>
          <w:lang w:val="de-DE"/>
        </w:rPr>
      </w:pPr>
    </w:p>
    <w:p w14:paraId="1129FC2C" w14:textId="77777777" w:rsidR="00B72303" w:rsidRDefault="00B72303" w:rsidP="002501CB">
      <w:pPr>
        <w:rPr>
          <w:lang w:val="de-DE"/>
        </w:rPr>
      </w:pPr>
    </w:p>
    <w:p w14:paraId="12BBCC87" w14:textId="77777777" w:rsidR="00B72303" w:rsidRDefault="00B72303" w:rsidP="002501CB">
      <w:pPr>
        <w:rPr>
          <w:lang w:val="de-DE"/>
        </w:rPr>
      </w:pPr>
    </w:p>
    <w:p w14:paraId="49A2056C" w14:textId="77777777" w:rsidR="00B72303" w:rsidRDefault="00B72303" w:rsidP="002501CB">
      <w:pPr>
        <w:rPr>
          <w:lang w:val="de-DE"/>
        </w:rPr>
      </w:pPr>
    </w:p>
    <w:p w14:paraId="67B6EAC8" w14:textId="77777777" w:rsidR="00B72303" w:rsidRDefault="00B72303" w:rsidP="002501CB">
      <w:pPr>
        <w:rPr>
          <w:lang w:val="de-DE"/>
        </w:rPr>
      </w:pPr>
    </w:p>
    <w:p w14:paraId="15F321F4" w14:textId="352D96B3" w:rsidR="00FA60EB" w:rsidRPr="002501CB" w:rsidRDefault="00FA60EB" w:rsidP="00F32333">
      <w:pPr>
        <w:rPr>
          <w:lang w:val="de-DE"/>
        </w:rPr>
      </w:pPr>
    </w:p>
    <w:sectPr w:rsidR="00FA60EB" w:rsidRPr="002501CB" w:rsidSect="003B45C3">
      <w:footerReference w:type="even" r:id="rId13"/>
      <w:footerReference w:type="default" r:id="rId14"/>
      <w:headerReference w:type="first" r:id="rId15"/>
      <w:footerReference w:type="first" r:id="rId16"/>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8773E" w14:textId="77777777" w:rsidR="003B45C3" w:rsidRDefault="003B45C3" w:rsidP="00594196">
      <w:r>
        <w:separator/>
      </w:r>
    </w:p>
  </w:endnote>
  <w:endnote w:type="continuationSeparator" w:id="0">
    <w:p w14:paraId="3485EF90" w14:textId="77777777" w:rsidR="003B45C3" w:rsidRDefault="003B45C3"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B3302"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70A0C910"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1AEAB" w14:textId="1B07F026"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000808">
      <w:rPr>
        <w:rStyle w:val="Seitenzahl"/>
        <w:noProof/>
        <w:sz w:val="18"/>
        <w:szCs w:val="18"/>
      </w:rPr>
      <w:t>3</w:t>
    </w:r>
    <w:r w:rsidRPr="00D978FB">
      <w:rPr>
        <w:rStyle w:val="Seitenzahl"/>
        <w:sz w:val="18"/>
        <w:szCs w:val="18"/>
      </w:rPr>
      <w:fldChar w:fldCharType="end"/>
    </w:r>
  </w:p>
  <w:p w14:paraId="25D6C1B8" w14:textId="77777777" w:rsidR="00861FC1" w:rsidRDefault="00FA60EB" w:rsidP="00D978FB">
    <w:pPr>
      <w:pStyle w:val="Fuzeile"/>
      <w:ind w:right="360"/>
    </w:pPr>
    <w:r>
      <w:rPr>
        <w:noProof/>
        <w:lang w:val="de-DE" w:eastAsia="de-DE"/>
      </w:rPr>
      <w:drawing>
        <wp:anchor distT="0" distB="0" distL="114300" distR="114300" simplePos="0" relativeHeight="251658240" behindDoc="1" locked="0" layoutInCell="1" allowOverlap="1" wp14:anchorId="20FA9C78" wp14:editId="49515F31">
          <wp:simplePos x="0" y="0"/>
          <wp:positionH relativeFrom="column">
            <wp:posOffset>-1063202</wp:posOffset>
          </wp:positionH>
          <wp:positionV relativeFrom="paragraph">
            <wp:posOffset>-527897</wp:posOffset>
          </wp:positionV>
          <wp:extent cx="7503524" cy="845397"/>
          <wp:effectExtent l="0" t="0" r="2540" b="571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uss_2.Seite_Isover_Rigips_Pressebogen_13_04_2023-2.jpg"/>
                  <pic:cNvPicPr/>
                </pic:nvPicPr>
                <pic:blipFill>
                  <a:blip r:embed="rId1">
                    <a:extLst>
                      <a:ext uri="{28A0092B-C50C-407E-A947-70E740481C1C}">
                        <a14:useLocalDpi xmlns:a14="http://schemas.microsoft.com/office/drawing/2010/main" val="0"/>
                      </a:ext>
                    </a:extLst>
                  </a:blip>
                  <a:stretch>
                    <a:fillRect/>
                  </a:stretch>
                </pic:blipFill>
                <pic:spPr>
                  <a:xfrm>
                    <a:off x="0" y="0"/>
                    <a:ext cx="7587900" cy="854903"/>
                  </a:xfrm>
                  <a:prstGeom prst="rect">
                    <a:avLst/>
                  </a:prstGeom>
                </pic:spPr>
              </pic:pic>
            </a:graphicData>
          </a:graphic>
          <wp14:sizeRelH relativeFrom="margin">
            <wp14:pctWidth>0</wp14:pctWidth>
          </wp14:sizeRelH>
          <wp14:sizeRelV relativeFrom="margin">
            <wp14:pctHeight>0</wp14:pctHeight>
          </wp14:sizeRelV>
        </wp:anchor>
      </w:drawing>
    </w:r>
  </w:p>
  <w:p w14:paraId="3AD28364" w14:textId="77777777" w:rsidR="00861FC1" w:rsidRDefault="00861FC1" w:rsidP="00D978FB">
    <w:pPr>
      <w:pStyle w:val="Fuzeile"/>
      <w:ind w:right="360"/>
    </w:pPr>
  </w:p>
  <w:p w14:paraId="39075B1C"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FBE0" w14:textId="77777777" w:rsidR="00126596" w:rsidRPr="00D978FB" w:rsidRDefault="00FA60EB" w:rsidP="00B600FB">
    <w:pPr>
      <w:autoSpaceDE w:val="0"/>
      <w:autoSpaceDN w:val="0"/>
      <w:adjustRightInd w:val="0"/>
      <w:spacing w:line="240" w:lineRule="auto"/>
      <w:ind w:hanging="1701"/>
      <w:rPr>
        <w:b/>
        <w:lang w:val="de-DE"/>
      </w:rPr>
    </w:pPr>
    <w:r>
      <w:rPr>
        <w:b/>
        <w:noProof/>
        <w:lang w:val="de-DE" w:eastAsia="de-DE"/>
      </w:rPr>
      <w:drawing>
        <wp:inline distT="0" distB="0" distL="0" distR="0" wp14:anchorId="71254E1A" wp14:editId="3F322BC3">
          <wp:extent cx="7526655" cy="1676400"/>
          <wp:effectExtent l="0" t="0" r="0" b="0"/>
          <wp:docPr id="1" name="Grafik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5"/>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6655" cy="1676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96CE" w14:textId="77777777" w:rsidR="003B45C3" w:rsidRDefault="003B45C3" w:rsidP="00594196">
      <w:r>
        <w:separator/>
      </w:r>
    </w:p>
  </w:footnote>
  <w:footnote w:type="continuationSeparator" w:id="0">
    <w:p w14:paraId="2B6816EB" w14:textId="77777777" w:rsidR="003B45C3" w:rsidRDefault="003B45C3"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52FD" w14:textId="77777777" w:rsidR="00126596" w:rsidRDefault="00FA60EB" w:rsidP="00594196">
    <w:pPr>
      <w:pStyle w:val="Kopfzeile"/>
    </w:pPr>
    <w:r>
      <w:rPr>
        <w:noProof/>
        <w:lang w:val="de-DE" w:eastAsia="de-DE"/>
      </w:rPr>
      <w:drawing>
        <wp:anchor distT="0" distB="0" distL="114300" distR="114300" simplePos="0" relativeHeight="251657216" behindDoc="0" locked="0" layoutInCell="1" allowOverlap="1" wp14:anchorId="51BDAC19" wp14:editId="748017FD">
          <wp:simplePos x="0" y="0"/>
          <wp:positionH relativeFrom="column">
            <wp:posOffset>-1059815</wp:posOffset>
          </wp:positionH>
          <wp:positionV relativeFrom="paragraph">
            <wp:posOffset>-1790065</wp:posOffset>
          </wp:positionV>
          <wp:extent cx="7551420" cy="1510030"/>
          <wp:effectExtent l="0" t="0" r="0" b="0"/>
          <wp:wrapNone/>
          <wp:docPr id="3" name="Grafi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1420" cy="1510030"/>
                  </a:xfrm>
                  <a:prstGeom prst="rect">
                    <a:avLst/>
                  </a:prstGeom>
                  <a:noFill/>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1B0F387F"/>
    <w:multiLevelType w:val="hybridMultilevel"/>
    <w:tmpl w:val="62A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496382712">
    <w:abstractNumId w:val="9"/>
  </w:num>
  <w:num w:numId="2" w16cid:durableId="1696930843">
    <w:abstractNumId w:val="10"/>
  </w:num>
  <w:num w:numId="3" w16cid:durableId="1175221217">
    <w:abstractNumId w:val="12"/>
  </w:num>
  <w:num w:numId="4" w16cid:durableId="1882980954">
    <w:abstractNumId w:val="8"/>
  </w:num>
  <w:num w:numId="5" w16cid:durableId="1836871667">
    <w:abstractNumId w:val="3"/>
  </w:num>
  <w:num w:numId="6" w16cid:durableId="1349525821">
    <w:abstractNumId w:val="2"/>
  </w:num>
  <w:num w:numId="7" w16cid:durableId="1656717200">
    <w:abstractNumId w:val="1"/>
  </w:num>
  <w:num w:numId="8" w16cid:durableId="1755592188">
    <w:abstractNumId w:val="0"/>
  </w:num>
  <w:num w:numId="9" w16cid:durableId="1754737740">
    <w:abstractNumId w:val="7"/>
  </w:num>
  <w:num w:numId="10" w16cid:durableId="873036858">
    <w:abstractNumId w:val="6"/>
  </w:num>
  <w:num w:numId="11" w16cid:durableId="1298484994">
    <w:abstractNumId w:val="5"/>
  </w:num>
  <w:num w:numId="12" w16cid:durableId="456874628">
    <w:abstractNumId w:val="4"/>
  </w:num>
  <w:num w:numId="13" w16cid:durableId="12042942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169"/>
    <w:rsid w:val="00000808"/>
    <w:rsid w:val="000015AD"/>
    <w:rsid w:val="00021CF6"/>
    <w:rsid w:val="000430DC"/>
    <w:rsid w:val="00043D6B"/>
    <w:rsid w:val="00053BC2"/>
    <w:rsid w:val="000566CC"/>
    <w:rsid w:val="00066715"/>
    <w:rsid w:val="00067B30"/>
    <w:rsid w:val="0007481E"/>
    <w:rsid w:val="000828BB"/>
    <w:rsid w:val="0009783A"/>
    <w:rsid w:val="000A09CA"/>
    <w:rsid w:val="000A4502"/>
    <w:rsid w:val="000B3BFA"/>
    <w:rsid w:val="000C0BE4"/>
    <w:rsid w:val="000C4147"/>
    <w:rsid w:val="000D13BC"/>
    <w:rsid w:val="000D28DD"/>
    <w:rsid w:val="000E3C2C"/>
    <w:rsid w:val="000F3475"/>
    <w:rsid w:val="000F6FDF"/>
    <w:rsid w:val="000F7C28"/>
    <w:rsid w:val="00101553"/>
    <w:rsid w:val="0011540C"/>
    <w:rsid w:val="00121071"/>
    <w:rsid w:val="001251C1"/>
    <w:rsid w:val="00126596"/>
    <w:rsid w:val="001306F3"/>
    <w:rsid w:val="00132838"/>
    <w:rsid w:val="001402BB"/>
    <w:rsid w:val="00141415"/>
    <w:rsid w:val="001425EA"/>
    <w:rsid w:val="00151D7A"/>
    <w:rsid w:val="001552EA"/>
    <w:rsid w:val="0015774B"/>
    <w:rsid w:val="00161A03"/>
    <w:rsid w:val="00161A28"/>
    <w:rsid w:val="00161D88"/>
    <w:rsid w:val="00175CF0"/>
    <w:rsid w:val="00183A88"/>
    <w:rsid w:val="001850A6"/>
    <w:rsid w:val="0018548D"/>
    <w:rsid w:val="00191B60"/>
    <w:rsid w:val="001A229F"/>
    <w:rsid w:val="001A31AF"/>
    <w:rsid w:val="001A7C97"/>
    <w:rsid w:val="001B092B"/>
    <w:rsid w:val="001B6AF1"/>
    <w:rsid w:val="001C1CBF"/>
    <w:rsid w:val="001C6E80"/>
    <w:rsid w:val="001D192E"/>
    <w:rsid w:val="001D3071"/>
    <w:rsid w:val="001F3457"/>
    <w:rsid w:val="001F3D09"/>
    <w:rsid w:val="00200CA2"/>
    <w:rsid w:val="00203138"/>
    <w:rsid w:val="00212B1B"/>
    <w:rsid w:val="00214EF7"/>
    <w:rsid w:val="00220073"/>
    <w:rsid w:val="00230757"/>
    <w:rsid w:val="00231735"/>
    <w:rsid w:val="00232115"/>
    <w:rsid w:val="00234710"/>
    <w:rsid w:val="00236394"/>
    <w:rsid w:val="00242169"/>
    <w:rsid w:val="002501CB"/>
    <w:rsid w:val="00251E90"/>
    <w:rsid w:val="00254F20"/>
    <w:rsid w:val="00254F6C"/>
    <w:rsid w:val="00260E7D"/>
    <w:rsid w:val="002844DD"/>
    <w:rsid w:val="00290AB7"/>
    <w:rsid w:val="0029402F"/>
    <w:rsid w:val="00295665"/>
    <w:rsid w:val="002A4853"/>
    <w:rsid w:val="002B1089"/>
    <w:rsid w:val="002C1353"/>
    <w:rsid w:val="002D18CD"/>
    <w:rsid w:val="002E5BA2"/>
    <w:rsid w:val="002E6B9A"/>
    <w:rsid w:val="00312B91"/>
    <w:rsid w:val="00317CEE"/>
    <w:rsid w:val="00324DAC"/>
    <w:rsid w:val="0033030A"/>
    <w:rsid w:val="003303A1"/>
    <w:rsid w:val="00350D12"/>
    <w:rsid w:val="00355515"/>
    <w:rsid w:val="00361C41"/>
    <w:rsid w:val="0036532E"/>
    <w:rsid w:val="00375791"/>
    <w:rsid w:val="00381B91"/>
    <w:rsid w:val="00385D3A"/>
    <w:rsid w:val="00397A41"/>
    <w:rsid w:val="00397FA5"/>
    <w:rsid w:val="003B45C3"/>
    <w:rsid w:val="003C0BB1"/>
    <w:rsid w:val="003C6815"/>
    <w:rsid w:val="003D2C1E"/>
    <w:rsid w:val="003E7614"/>
    <w:rsid w:val="00401EFA"/>
    <w:rsid w:val="0041180C"/>
    <w:rsid w:val="004210CB"/>
    <w:rsid w:val="004233CD"/>
    <w:rsid w:val="00427267"/>
    <w:rsid w:val="00430D68"/>
    <w:rsid w:val="004339C3"/>
    <w:rsid w:val="0043454A"/>
    <w:rsid w:val="0045468B"/>
    <w:rsid w:val="00465157"/>
    <w:rsid w:val="00471ABE"/>
    <w:rsid w:val="0048022A"/>
    <w:rsid w:val="004920AF"/>
    <w:rsid w:val="004952C1"/>
    <w:rsid w:val="004961FA"/>
    <w:rsid w:val="00496B36"/>
    <w:rsid w:val="004A6518"/>
    <w:rsid w:val="004A6EE7"/>
    <w:rsid w:val="004C4D96"/>
    <w:rsid w:val="004C5A5A"/>
    <w:rsid w:val="004E173B"/>
    <w:rsid w:val="004E4AD5"/>
    <w:rsid w:val="004E5EFB"/>
    <w:rsid w:val="004F1975"/>
    <w:rsid w:val="004F2538"/>
    <w:rsid w:val="00514A09"/>
    <w:rsid w:val="005174EE"/>
    <w:rsid w:val="0052207A"/>
    <w:rsid w:val="00522605"/>
    <w:rsid w:val="0052680B"/>
    <w:rsid w:val="0053395B"/>
    <w:rsid w:val="00541190"/>
    <w:rsid w:val="00551DE4"/>
    <w:rsid w:val="00552EC8"/>
    <w:rsid w:val="005601B5"/>
    <w:rsid w:val="00564371"/>
    <w:rsid w:val="00574AE6"/>
    <w:rsid w:val="00582E2A"/>
    <w:rsid w:val="00584771"/>
    <w:rsid w:val="005848A7"/>
    <w:rsid w:val="005879B6"/>
    <w:rsid w:val="00594196"/>
    <w:rsid w:val="005A7B88"/>
    <w:rsid w:val="005B2892"/>
    <w:rsid w:val="005C428D"/>
    <w:rsid w:val="005D181E"/>
    <w:rsid w:val="005D552C"/>
    <w:rsid w:val="005F02EF"/>
    <w:rsid w:val="005F19F5"/>
    <w:rsid w:val="005F5278"/>
    <w:rsid w:val="00603405"/>
    <w:rsid w:val="00637A65"/>
    <w:rsid w:val="00637F97"/>
    <w:rsid w:val="00641D6E"/>
    <w:rsid w:val="00641D99"/>
    <w:rsid w:val="00641F09"/>
    <w:rsid w:val="00646240"/>
    <w:rsid w:val="00647940"/>
    <w:rsid w:val="00657FA3"/>
    <w:rsid w:val="00664125"/>
    <w:rsid w:val="00666CE0"/>
    <w:rsid w:val="0066782D"/>
    <w:rsid w:val="00674D01"/>
    <w:rsid w:val="006769E9"/>
    <w:rsid w:val="006777CD"/>
    <w:rsid w:val="00687ABB"/>
    <w:rsid w:val="006A3B60"/>
    <w:rsid w:val="006A6E4D"/>
    <w:rsid w:val="006B3C2F"/>
    <w:rsid w:val="006C0135"/>
    <w:rsid w:val="006C4C8C"/>
    <w:rsid w:val="006E5B42"/>
    <w:rsid w:val="006F4A41"/>
    <w:rsid w:val="00707E5B"/>
    <w:rsid w:val="007154EE"/>
    <w:rsid w:val="00721F98"/>
    <w:rsid w:val="00723233"/>
    <w:rsid w:val="007242D1"/>
    <w:rsid w:val="00730C9F"/>
    <w:rsid w:val="00731E4C"/>
    <w:rsid w:val="00764190"/>
    <w:rsid w:val="00781EA4"/>
    <w:rsid w:val="00782D9C"/>
    <w:rsid w:val="00783D0A"/>
    <w:rsid w:val="00784A29"/>
    <w:rsid w:val="00785D16"/>
    <w:rsid w:val="007927EB"/>
    <w:rsid w:val="0079637C"/>
    <w:rsid w:val="007A2AA0"/>
    <w:rsid w:val="007B0EEE"/>
    <w:rsid w:val="007B33D4"/>
    <w:rsid w:val="007B4E43"/>
    <w:rsid w:val="007C4157"/>
    <w:rsid w:val="007D4E8F"/>
    <w:rsid w:val="007E65C7"/>
    <w:rsid w:val="007F2D31"/>
    <w:rsid w:val="008008F9"/>
    <w:rsid w:val="008057CF"/>
    <w:rsid w:val="00807108"/>
    <w:rsid w:val="00812E5A"/>
    <w:rsid w:val="00815748"/>
    <w:rsid w:val="008213E0"/>
    <w:rsid w:val="00823167"/>
    <w:rsid w:val="00841A98"/>
    <w:rsid w:val="00846758"/>
    <w:rsid w:val="00851126"/>
    <w:rsid w:val="00856DAD"/>
    <w:rsid w:val="0086105B"/>
    <w:rsid w:val="00861FC1"/>
    <w:rsid w:val="00865A06"/>
    <w:rsid w:val="0087117A"/>
    <w:rsid w:val="008737E5"/>
    <w:rsid w:val="00875E80"/>
    <w:rsid w:val="0088325D"/>
    <w:rsid w:val="008A0976"/>
    <w:rsid w:val="008B5FAF"/>
    <w:rsid w:val="008C1720"/>
    <w:rsid w:val="008D3B51"/>
    <w:rsid w:val="008D480C"/>
    <w:rsid w:val="008D4BCC"/>
    <w:rsid w:val="008D6B94"/>
    <w:rsid w:val="008E2E1F"/>
    <w:rsid w:val="008E48CB"/>
    <w:rsid w:val="008F5202"/>
    <w:rsid w:val="008F68C2"/>
    <w:rsid w:val="008F6C6C"/>
    <w:rsid w:val="009015CB"/>
    <w:rsid w:val="00905777"/>
    <w:rsid w:val="00910AF1"/>
    <w:rsid w:val="00910FCD"/>
    <w:rsid w:val="00923AB9"/>
    <w:rsid w:val="0092497B"/>
    <w:rsid w:val="00951B73"/>
    <w:rsid w:val="00953712"/>
    <w:rsid w:val="00967997"/>
    <w:rsid w:val="00976EE3"/>
    <w:rsid w:val="009809A4"/>
    <w:rsid w:val="009B034A"/>
    <w:rsid w:val="009B09DA"/>
    <w:rsid w:val="009B1C82"/>
    <w:rsid w:val="009C655D"/>
    <w:rsid w:val="009E0BB0"/>
    <w:rsid w:val="009E0C27"/>
    <w:rsid w:val="00A052B5"/>
    <w:rsid w:val="00A10291"/>
    <w:rsid w:val="00A16263"/>
    <w:rsid w:val="00A214E9"/>
    <w:rsid w:val="00A22376"/>
    <w:rsid w:val="00A23525"/>
    <w:rsid w:val="00A33625"/>
    <w:rsid w:val="00A40AC5"/>
    <w:rsid w:val="00A51E9C"/>
    <w:rsid w:val="00A52B7A"/>
    <w:rsid w:val="00A6095C"/>
    <w:rsid w:val="00A65EE9"/>
    <w:rsid w:val="00A763D9"/>
    <w:rsid w:val="00A81C2D"/>
    <w:rsid w:val="00A8376B"/>
    <w:rsid w:val="00AA32AC"/>
    <w:rsid w:val="00AA4995"/>
    <w:rsid w:val="00AC23AB"/>
    <w:rsid w:val="00AC40C6"/>
    <w:rsid w:val="00AC5190"/>
    <w:rsid w:val="00AD1DD1"/>
    <w:rsid w:val="00AD4EB0"/>
    <w:rsid w:val="00AE0E12"/>
    <w:rsid w:val="00AE71FD"/>
    <w:rsid w:val="00B02BB0"/>
    <w:rsid w:val="00B055B7"/>
    <w:rsid w:val="00B0722C"/>
    <w:rsid w:val="00B14256"/>
    <w:rsid w:val="00B15DD6"/>
    <w:rsid w:val="00B2745E"/>
    <w:rsid w:val="00B3477D"/>
    <w:rsid w:val="00B41703"/>
    <w:rsid w:val="00B50F60"/>
    <w:rsid w:val="00B56F9D"/>
    <w:rsid w:val="00B600FB"/>
    <w:rsid w:val="00B67B65"/>
    <w:rsid w:val="00B72303"/>
    <w:rsid w:val="00B84EB4"/>
    <w:rsid w:val="00B87B85"/>
    <w:rsid w:val="00B956D7"/>
    <w:rsid w:val="00BA0EDD"/>
    <w:rsid w:val="00BA1BA2"/>
    <w:rsid w:val="00BA4233"/>
    <w:rsid w:val="00BB0485"/>
    <w:rsid w:val="00BC2B02"/>
    <w:rsid w:val="00BC60BE"/>
    <w:rsid w:val="00BE5E04"/>
    <w:rsid w:val="00BE6DAE"/>
    <w:rsid w:val="00C002FB"/>
    <w:rsid w:val="00C03185"/>
    <w:rsid w:val="00C102B3"/>
    <w:rsid w:val="00C12C5C"/>
    <w:rsid w:val="00C130D5"/>
    <w:rsid w:val="00C47579"/>
    <w:rsid w:val="00C521A8"/>
    <w:rsid w:val="00C52456"/>
    <w:rsid w:val="00C527B3"/>
    <w:rsid w:val="00C53876"/>
    <w:rsid w:val="00C6338F"/>
    <w:rsid w:val="00C668E4"/>
    <w:rsid w:val="00C74068"/>
    <w:rsid w:val="00C86C34"/>
    <w:rsid w:val="00C878FD"/>
    <w:rsid w:val="00C906FF"/>
    <w:rsid w:val="00C90705"/>
    <w:rsid w:val="00C964D1"/>
    <w:rsid w:val="00CA331B"/>
    <w:rsid w:val="00CB6007"/>
    <w:rsid w:val="00CC0DF4"/>
    <w:rsid w:val="00CC1DCC"/>
    <w:rsid w:val="00CC2957"/>
    <w:rsid w:val="00CC66D1"/>
    <w:rsid w:val="00CD1588"/>
    <w:rsid w:val="00CD75F3"/>
    <w:rsid w:val="00CE39C4"/>
    <w:rsid w:val="00CF3C20"/>
    <w:rsid w:val="00D148C4"/>
    <w:rsid w:val="00D17669"/>
    <w:rsid w:val="00D25EF4"/>
    <w:rsid w:val="00D26C8D"/>
    <w:rsid w:val="00D3173B"/>
    <w:rsid w:val="00D3503C"/>
    <w:rsid w:val="00D35B9A"/>
    <w:rsid w:val="00D406EA"/>
    <w:rsid w:val="00D40A01"/>
    <w:rsid w:val="00D4372F"/>
    <w:rsid w:val="00D63AEE"/>
    <w:rsid w:val="00D80B44"/>
    <w:rsid w:val="00D80C60"/>
    <w:rsid w:val="00D83A4E"/>
    <w:rsid w:val="00D9366F"/>
    <w:rsid w:val="00D978D0"/>
    <w:rsid w:val="00D978FB"/>
    <w:rsid w:val="00DA366C"/>
    <w:rsid w:val="00DA3C86"/>
    <w:rsid w:val="00DA429F"/>
    <w:rsid w:val="00DA4FBD"/>
    <w:rsid w:val="00DB4EE8"/>
    <w:rsid w:val="00DC3E0D"/>
    <w:rsid w:val="00DD387B"/>
    <w:rsid w:val="00DD6817"/>
    <w:rsid w:val="00DE5B1A"/>
    <w:rsid w:val="00DE6E86"/>
    <w:rsid w:val="00DF6F42"/>
    <w:rsid w:val="00E1768B"/>
    <w:rsid w:val="00E3389F"/>
    <w:rsid w:val="00E34010"/>
    <w:rsid w:val="00E430A1"/>
    <w:rsid w:val="00E43617"/>
    <w:rsid w:val="00E4446A"/>
    <w:rsid w:val="00E4504C"/>
    <w:rsid w:val="00E64886"/>
    <w:rsid w:val="00E67D66"/>
    <w:rsid w:val="00E845A3"/>
    <w:rsid w:val="00E857E6"/>
    <w:rsid w:val="00E875B9"/>
    <w:rsid w:val="00E91305"/>
    <w:rsid w:val="00E95711"/>
    <w:rsid w:val="00EC48AD"/>
    <w:rsid w:val="00ED04DF"/>
    <w:rsid w:val="00ED6DDC"/>
    <w:rsid w:val="00EE6B03"/>
    <w:rsid w:val="00EF5B16"/>
    <w:rsid w:val="00EF6BCB"/>
    <w:rsid w:val="00EF79ED"/>
    <w:rsid w:val="00F32333"/>
    <w:rsid w:val="00F33568"/>
    <w:rsid w:val="00F36ACA"/>
    <w:rsid w:val="00F4648D"/>
    <w:rsid w:val="00F5007E"/>
    <w:rsid w:val="00F62D80"/>
    <w:rsid w:val="00F7699B"/>
    <w:rsid w:val="00F84CB3"/>
    <w:rsid w:val="00F877C6"/>
    <w:rsid w:val="00F92030"/>
    <w:rsid w:val="00FA3EAB"/>
    <w:rsid w:val="00FA416B"/>
    <w:rsid w:val="00FA60EB"/>
    <w:rsid w:val="00FB17C1"/>
    <w:rsid w:val="00FB19F0"/>
    <w:rsid w:val="00FB1AF4"/>
    <w:rsid w:val="00FB2F42"/>
    <w:rsid w:val="00FB4E45"/>
    <w:rsid w:val="00FB5300"/>
    <w:rsid w:val="00FC6BD2"/>
    <w:rsid w:val="00FD20A1"/>
    <w:rsid w:val="00FD27E2"/>
    <w:rsid w:val="00FD529E"/>
    <w:rsid w:val="00FE2952"/>
    <w:rsid w:val="00FF0EFC"/>
    <w:rsid w:val="00FF2971"/>
    <w:rsid w:val="00FF30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C1F42"/>
  <w15:docId w15:val="{6A34BE62-6800-3342-9FB6-1E925CAEF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semiHidden/>
    <w:unhideWhenUsed/>
    <w:rsid w:val="006E5B42"/>
    <w:pPr>
      <w:spacing w:line="240" w:lineRule="auto"/>
    </w:pPr>
    <w:rPr>
      <w:sz w:val="20"/>
      <w:szCs w:val="20"/>
    </w:rPr>
  </w:style>
  <w:style w:type="character" w:customStyle="1" w:styleId="KommentartextZchn">
    <w:name w:val="Kommentartext Zchn"/>
    <w:link w:val="Kommentartext"/>
    <w:uiPriority w:val="99"/>
    <w:semiHidden/>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customStyle="1" w:styleId="NichtaufgelsteErwhnung2">
    <w:name w:val="Nicht aufgelöste Erwähnung2"/>
    <w:uiPriority w:val="99"/>
    <w:semiHidden/>
    <w:unhideWhenUsed/>
    <w:rsid w:val="00AD1DD1"/>
    <w:rPr>
      <w:color w:val="605E5C"/>
      <w:shd w:val="clear" w:color="auto" w:fill="E1DFDD"/>
    </w:rPr>
  </w:style>
  <w:style w:type="character" w:customStyle="1" w:styleId="apple-converted-space">
    <w:name w:val="apple-converted-space"/>
    <w:basedOn w:val="Absatz-Standardschriftart"/>
    <w:rsid w:val="00B055B7"/>
  </w:style>
  <w:style w:type="paragraph" w:styleId="Listenabsatz">
    <w:name w:val="List Paragraph"/>
    <w:basedOn w:val="Standard"/>
    <w:uiPriority w:val="34"/>
    <w:rsid w:val="004961FA"/>
    <w:pPr>
      <w:ind w:left="720"/>
      <w:contextualSpacing/>
    </w:pPr>
  </w:style>
  <w:style w:type="paragraph" w:styleId="berarbeitung">
    <w:name w:val="Revision"/>
    <w:hidden/>
    <w:uiPriority w:val="99"/>
    <w:semiHidden/>
    <w:rsid w:val="002E5BA2"/>
    <w:rPr>
      <w:rFonts w:ascii="Arial" w:hAnsi="Arial"/>
      <w:color w:val="000000"/>
      <w:sz w:val="22"/>
      <w:szCs w:val="22"/>
      <w:lang w:val="fr-FR" w:eastAsia="en-US"/>
    </w:rPr>
  </w:style>
  <w:style w:type="character" w:styleId="NichtaufgelsteErwhnung">
    <w:name w:val="Unresolved Mention"/>
    <w:basedOn w:val="Absatz-Standardschriftart"/>
    <w:uiPriority w:val="99"/>
    <w:semiHidden/>
    <w:unhideWhenUsed/>
    <w:rsid w:val="00D80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533348616">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3848983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rmation@baumarketing.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nkedin.com/company/saint-gobain-generaldelegation-mitteleuropa/"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08C982CF07434194148D33BD2DC06B" ma:contentTypeVersion="14" ma:contentTypeDescription="Ein neues Dokument erstellen." ma:contentTypeScope="" ma:versionID="0bcaf6f138d9db465830b9bd73ae96c7">
  <xsd:schema xmlns:xsd="http://www.w3.org/2001/XMLSchema" xmlns:xs="http://www.w3.org/2001/XMLSchema" xmlns:p="http://schemas.microsoft.com/office/2006/metadata/properties" xmlns:ns2="c3fcacb1-aafa-4a01-9d13-2f385c06b619" xmlns:ns3="9fd2076f-33e9-494d-8adf-d3222d4ac799" targetNamespace="http://schemas.microsoft.com/office/2006/metadata/properties" ma:root="true" ma:fieldsID="75d684a9b03ac21bd8bfede3a81916fb" ns2:_="" ns3:_="">
    <xsd:import namespace="c3fcacb1-aafa-4a01-9d13-2f385c06b619"/>
    <xsd:import namespace="9fd2076f-33e9-494d-8adf-d3222d4ac7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Zusatzinfo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fcacb1-aafa-4a01-9d13-2f385c06b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Zusatzinfos" ma:index="21" nillable="true" ma:displayName="Zusatzinfos" ma:format="Dropdown" ma:internalName="Zusatzinfo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d2076f-33e9-494d-8adf-d3222d4ac79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07398d9-53af-4cfb-bea3-ea76a11e12b6}" ma:internalName="TaxCatchAll" ma:showField="CatchAllData" ma:web="9fd2076f-33e9-494d-8adf-d3222d4ac79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A678A-BFD2-4118-8941-090AD0C27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fcacb1-aafa-4a01-9d13-2f385c06b619"/>
    <ds:schemaRef ds:uri="9fd2076f-33e9-494d-8adf-d3222d4ac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A7C69-B202-455C-8602-FAF7ABC757CD}">
  <ds:schemaRefs>
    <ds:schemaRef ds:uri="http://schemas.microsoft.com/sharepoint/v3/contenttype/forms"/>
  </ds:schemaRefs>
</ds:datastoreItem>
</file>

<file path=customXml/itemProps3.xml><?xml version="1.0" encoding="utf-8"?>
<ds:datastoreItem xmlns:ds="http://schemas.openxmlformats.org/officeDocument/2006/customXml" ds:itemID="{FE968F81-B25B-4485-BD5C-6B1009739C72}">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330</Words>
  <Characters>2206</Characters>
  <Application>Microsoft Office Word</Application>
  <DocSecurity>0</DocSecurity>
  <Lines>101</Lines>
  <Paragraphs>21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2526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2024-01-31T09:23:00Z</cp:lastPrinted>
  <dcterms:created xsi:type="dcterms:W3CDTF">2024-05-10T06:46:00Z</dcterms:created>
  <dcterms:modified xsi:type="dcterms:W3CDTF">2024-05-10T13:00:00Z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2023-06-12T16:26:42Z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cc731dd7-afe8-45f8-b748-b411ae4d8fe9</vt:lpwstr>
  </property>
  <property fmtid="{D5CDD505-2E9C-101B-9397-08002B2CF9AE}" pid="8" name="MSIP_Label_ced06422-c515-4a4e-a1f2-e6a0c0200eae_ContentBits">
    <vt:lpwstr>0</vt:lpwstr>
  </property>
</Properties>
</file>